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3DF09" w14:textId="32A5849C" w:rsidR="00971D60" w:rsidRPr="00EE2F33" w:rsidRDefault="005F7119" w:rsidP="004C1C4A">
      <w:pPr>
        <w:jc w:val="center"/>
        <w:rPr>
          <w:rFonts w:ascii="Times New Roman" w:hAnsi="Times New Roman" w:cs="Times New Roman"/>
          <w:b/>
          <w:bCs/>
          <w:i/>
          <w:iCs/>
          <w:u w:val="single"/>
        </w:rPr>
      </w:pPr>
      <w:r w:rsidRPr="00EE2F33">
        <w:rPr>
          <w:rFonts w:ascii="Times New Roman" w:hAnsi="Times New Roman" w:cs="Times New Roman"/>
          <w:b/>
          <w:bCs/>
          <w:i/>
          <w:iCs/>
          <w:color w:val="000000" w:themeColor="text1"/>
          <w:sz w:val="36"/>
          <w:szCs w:val="36"/>
          <w:u w:val="single"/>
        </w:rPr>
        <w:t xml:space="preserve">BID Clarification </w:t>
      </w:r>
      <w:r w:rsidR="00B61071" w:rsidRPr="00EE2F33">
        <w:rPr>
          <w:rFonts w:ascii="Times New Roman" w:hAnsi="Times New Roman" w:cs="Times New Roman"/>
          <w:b/>
          <w:bCs/>
          <w:i/>
          <w:iCs/>
          <w:color w:val="000000" w:themeColor="text1"/>
          <w:sz w:val="36"/>
          <w:szCs w:val="36"/>
          <w:u w:val="single"/>
        </w:rPr>
        <w:t>Request Response</w:t>
      </w:r>
      <w:r w:rsidRPr="00EE2F33">
        <w:rPr>
          <w:rFonts w:ascii="Times New Roman" w:hAnsi="Times New Roman" w:cs="Times New Roman"/>
          <w:b/>
          <w:bCs/>
          <w:i/>
          <w:iCs/>
          <w:u w:val="single"/>
        </w:rPr>
        <w:br/>
      </w:r>
    </w:p>
    <w:p w14:paraId="304027A6" w14:textId="1E3F9FFA" w:rsidR="007513E5" w:rsidRPr="00971D60" w:rsidRDefault="007513E5" w:rsidP="00971D60">
      <w:pPr>
        <w:rPr>
          <w:rFonts w:ascii="Times New Roman" w:eastAsia="Times New Roman" w:hAnsi="Times New Roman" w:cs="Times New Roman"/>
          <w:color w:val="000000"/>
        </w:rPr>
      </w:pPr>
      <w:r w:rsidRPr="002214FD">
        <w:rPr>
          <w:rFonts w:ascii="Times New Roman" w:eastAsia="Times New Roman" w:hAnsi="Times New Roman" w:cs="Times New Roman"/>
          <w:b/>
          <w:bCs/>
          <w:color w:val="FF0000"/>
        </w:rPr>
        <w:t>ITB 5.2 – Eligible Goods and Related Services:</w:t>
      </w:r>
    </w:p>
    <w:p w14:paraId="283DDACE" w14:textId="77777777" w:rsidR="007513E5" w:rsidRPr="00FD45B1" w:rsidRDefault="007513E5" w:rsidP="007513E5">
      <w:pPr>
        <w:pStyle w:val="ListParagraph"/>
        <w:shd w:val="clear" w:color="auto" w:fill="FFFFFF"/>
        <w:ind w:left="420"/>
        <w:rPr>
          <w:rFonts w:ascii="Times New Roman" w:eastAsia="Times New Roman" w:hAnsi="Times New Roman" w:cs="Times New Roman"/>
          <w:color w:val="000000"/>
          <w:sz w:val="10"/>
        </w:rPr>
      </w:pPr>
    </w:p>
    <w:p w14:paraId="67FFDFF5" w14:textId="77777777" w:rsidR="007513E5" w:rsidRDefault="007513E5" w:rsidP="007513E5">
      <w:pPr>
        <w:shd w:val="clear" w:color="auto" w:fill="FFFFFF"/>
        <w:rPr>
          <w:rFonts w:ascii="Times New Roman" w:eastAsia="Times New Roman" w:hAnsi="Times New Roman" w:cs="Times New Roman"/>
          <w:color w:val="000000"/>
        </w:rPr>
      </w:pPr>
      <w:r w:rsidRPr="00644284">
        <w:rPr>
          <w:rFonts w:ascii="Times New Roman" w:eastAsia="Times New Roman" w:hAnsi="Times New Roman" w:cs="Times New Roman"/>
          <w:color w:val="000000"/>
        </w:rPr>
        <w:t>Please confirm that installation and/or training and/or maintenance and after-sales support is only required for the items where these requirements are specifically mentioned in the technical specifications/schedule of requirements</w:t>
      </w:r>
    </w:p>
    <w:p w14:paraId="5E3FB303" w14:textId="77777777" w:rsidR="007513E5" w:rsidRPr="00FD45B1" w:rsidRDefault="007513E5" w:rsidP="007513E5">
      <w:pPr>
        <w:shd w:val="clear" w:color="auto" w:fill="FFFFFF"/>
        <w:rPr>
          <w:rFonts w:ascii="Times New Roman" w:eastAsia="Times New Roman" w:hAnsi="Times New Roman" w:cs="Times New Roman"/>
          <w:color w:val="000000"/>
          <w:sz w:val="10"/>
        </w:rPr>
      </w:pPr>
    </w:p>
    <w:p w14:paraId="4CC36157" w14:textId="77777777" w:rsidR="007513E5" w:rsidRPr="00FD45B1" w:rsidRDefault="00FD45B1" w:rsidP="00B61071">
      <w:pPr>
        <w:shd w:val="clear" w:color="auto" w:fill="92D050"/>
        <w:rPr>
          <w:rFonts w:ascii="Times New Roman" w:eastAsia="Times New Roman" w:hAnsi="Times New Roman" w:cs="Times New Roman"/>
          <w:b/>
          <w:bCs/>
          <w:color w:val="002060"/>
          <w:sz w:val="28"/>
        </w:rPr>
      </w:pPr>
      <w:r w:rsidRPr="00FD45B1">
        <w:rPr>
          <w:rFonts w:ascii="Times New Roman" w:eastAsia="Times New Roman" w:hAnsi="Times New Roman" w:cs="Times New Roman"/>
          <w:b/>
          <w:bCs/>
          <w:color w:val="002060"/>
          <w:sz w:val="28"/>
          <w:u w:val="single"/>
        </w:rPr>
        <w:t>Response</w:t>
      </w:r>
      <w:r w:rsidRPr="00FD45B1">
        <w:rPr>
          <w:rFonts w:ascii="Times New Roman" w:eastAsia="Times New Roman" w:hAnsi="Times New Roman" w:cs="Times New Roman"/>
          <w:b/>
          <w:bCs/>
          <w:color w:val="002060"/>
          <w:sz w:val="28"/>
        </w:rPr>
        <w:t>:</w:t>
      </w:r>
    </w:p>
    <w:p w14:paraId="7E7A2BFB" w14:textId="21F1B71A" w:rsidR="007513E5" w:rsidRPr="00FD45B1" w:rsidRDefault="00FD45B1" w:rsidP="00B61071">
      <w:pPr>
        <w:shd w:val="clear" w:color="auto" w:fill="92D050"/>
        <w:rPr>
          <w:rFonts w:ascii="Times New Roman" w:eastAsia="Times New Roman" w:hAnsi="Times New Roman" w:cs="Times New Roman"/>
          <w:b/>
          <w:color w:val="002060"/>
          <w:sz w:val="28"/>
        </w:rPr>
      </w:pPr>
      <w:r w:rsidRPr="00FD45B1">
        <w:rPr>
          <w:rFonts w:ascii="Times New Roman" w:eastAsia="Times New Roman" w:hAnsi="Times New Roman" w:cs="Times New Roman"/>
          <w:b/>
          <w:color w:val="002060"/>
          <w:sz w:val="28"/>
        </w:rPr>
        <w:t>Yes, sure</w:t>
      </w:r>
      <w:r w:rsidR="007513E5" w:rsidRPr="00FD45B1">
        <w:rPr>
          <w:rFonts w:ascii="Times New Roman" w:eastAsia="Times New Roman" w:hAnsi="Times New Roman" w:cs="Times New Roman"/>
          <w:b/>
          <w:color w:val="002060"/>
          <w:sz w:val="28"/>
        </w:rPr>
        <w:t xml:space="preserve">  </w:t>
      </w:r>
    </w:p>
    <w:p w14:paraId="2FF6332C" w14:textId="77777777" w:rsidR="007513E5" w:rsidRPr="00FD45B1" w:rsidRDefault="007513E5" w:rsidP="007513E5">
      <w:pPr>
        <w:shd w:val="clear" w:color="auto" w:fill="FFFFFF"/>
        <w:rPr>
          <w:rFonts w:ascii="Times New Roman" w:eastAsia="Times New Roman" w:hAnsi="Times New Roman" w:cs="Times New Roman"/>
          <w:color w:val="000000"/>
          <w:sz w:val="14"/>
        </w:rPr>
      </w:pPr>
    </w:p>
    <w:p w14:paraId="1315E38C" w14:textId="53DAB36B" w:rsidR="007513E5" w:rsidRPr="002214FD" w:rsidRDefault="007513E5" w:rsidP="007513E5">
      <w:pPr>
        <w:shd w:val="clear" w:color="auto" w:fill="FFFFFF"/>
        <w:rPr>
          <w:rFonts w:ascii="Times New Roman" w:eastAsia="Times New Roman" w:hAnsi="Times New Roman" w:cs="Times New Roman"/>
          <w:b/>
          <w:bCs/>
          <w:color w:val="FF0000"/>
        </w:rPr>
      </w:pPr>
      <w:r w:rsidRPr="002214FD">
        <w:rPr>
          <w:rFonts w:ascii="Times New Roman" w:eastAsia="Times New Roman" w:hAnsi="Times New Roman" w:cs="Times New Roman"/>
          <w:b/>
          <w:bCs/>
          <w:color w:val="FF0000"/>
        </w:rPr>
        <w:t>ITB 14.8 – Bid Prices and Discounts</w:t>
      </w:r>
    </w:p>
    <w:p w14:paraId="49C72D0D" w14:textId="77777777" w:rsidR="007513E5" w:rsidRPr="00FD45B1" w:rsidRDefault="007513E5" w:rsidP="007513E5">
      <w:pPr>
        <w:shd w:val="clear" w:color="auto" w:fill="FFFFFF"/>
        <w:rPr>
          <w:rFonts w:ascii="Times New Roman" w:eastAsia="Times New Roman" w:hAnsi="Times New Roman" w:cs="Times New Roman"/>
          <w:color w:val="000000"/>
          <w:sz w:val="12"/>
        </w:rPr>
      </w:pPr>
    </w:p>
    <w:p w14:paraId="782106F9" w14:textId="77777777" w:rsidR="00CF54D8" w:rsidRDefault="007513E5" w:rsidP="000F5421">
      <w:pPr>
        <w:shd w:val="clear" w:color="auto" w:fill="FFFFFF"/>
        <w:jc w:val="both"/>
        <w:rPr>
          <w:rFonts w:ascii="Times New Roman" w:eastAsia="Times New Roman" w:hAnsi="Times New Roman" w:cs="Times New Roman"/>
          <w:color w:val="000000"/>
        </w:rPr>
      </w:pPr>
      <w:r w:rsidRPr="00644284">
        <w:rPr>
          <w:rFonts w:ascii="Times New Roman" w:eastAsia="Times New Roman" w:hAnsi="Times New Roman" w:cs="Times New Roman"/>
          <w:color w:val="000000"/>
        </w:rPr>
        <w:t xml:space="preserve">In the BDS, it states that the place of destination is six different sites (two per region), yet it also states that the final destination (Project Site) is three locations (regional industrial parks. This makes little sense. </w:t>
      </w:r>
    </w:p>
    <w:p w14:paraId="79183897" w14:textId="2876FEFD" w:rsidR="007513E5" w:rsidRPr="00644284" w:rsidRDefault="007513E5" w:rsidP="000F5421">
      <w:pPr>
        <w:shd w:val="clear" w:color="auto" w:fill="FFFFFF"/>
        <w:jc w:val="both"/>
        <w:rPr>
          <w:rFonts w:ascii="Times New Roman" w:eastAsia="Times New Roman" w:hAnsi="Times New Roman" w:cs="Times New Roman"/>
          <w:color w:val="000000"/>
        </w:rPr>
      </w:pPr>
      <w:r w:rsidRPr="00644284">
        <w:rPr>
          <w:rFonts w:ascii="Times New Roman" w:eastAsia="Times New Roman" w:hAnsi="Times New Roman" w:cs="Times New Roman"/>
          <w:color w:val="000000"/>
        </w:rPr>
        <w:t>Surely the goods are delivered to the regional industrial parks and then from there, delivered to the two sites within that region (six sites in total within the three regions)?</w:t>
      </w:r>
    </w:p>
    <w:p w14:paraId="313FF623" w14:textId="77777777" w:rsidR="007513E5" w:rsidRDefault="007513E5" w:rsidP="000F5421">
      <w:pPr>
        <w:shd w:val="clear" w:color="auto" w:fill="FFFFFF"/>
        <w:jc w:val="both"/>
        <w:rPr>
          <w:rFonts w:ascii="Times New Roman" w:eastAsia="Times New Roman" w:hAnsi="Times New Roman" w:cs="Times New Roman"/>
          <w:color w:val="000000"/>
        </w:rPr>
      </w:pPr>
      <w:r w:rsidRPr="00644284">
        <w:rPr>
          <w:rFonts w:ascii="Times New Roman" w:eastAsia="Times New Roman" w:hAnsi="Times New Roman" w:cs="Times New Roman"/>
          <w:color w:val="000000"/>
        </w:rPr>
        <w:t>Can you please also define which items might be classed as “large equipment”? These items are requested to be delivered to the six individual locations.</w:t>
      </w:r>
    </w:p>
    <w:p w14:paraId="566AEE61" w14:textId="667BB69A" w:rsidR="009247C3" w:rsidRPr="00F545F8" w:rsidRDefault="009247C3" w:rsidP="000F5421">
      <w:pPr>
        <w:shd w:val="clear" w:color="auto" w:fill="FFFFFF"/>
        <w:jc w:val="both"/>
        <w:rPr>
          <w:rFonts w:ascii="Times New Roman" w:eastAsia="Times New Roman" w:hAnsi="Times New Roman" w:cs="Times New Roman"/>
          <w:color w:val="000000"/>
          <w:sz w:val="12"/>
          <w:szCs w:val="12"/>
        </w:rPr>
      </w:pPr>
    </w:p>
    <w:p w14:paraId="3605FFE3" w14:textId="538127B6" w:rsidR="009247C3" w:rsidRPr="00F44C72" w:rsidRDefault="009247C3" w:rsidP="00B61071">
      <w:pPr>
        <w:shd w:val="clear" w:color="auto" w:fill="92D050"/>
        <w:jc w:val="both"/>
        <w:rPr>
          <w:rFonts w:ascii="Times New Roman" w:eastAsia="Times New Roman" w:hAnsi="Times New Roman" w:cs="Times New Roman"/>
          <w:b/>
          <w:bCs/>
          <w:color w:val="000000"/>
          <w:sz w:val="28"/>
          <w:szCs w:val="28"/>
        </w:rPr>
      </w:pPr>
      <w:r w:rsidRPr="00F44C72">
        <w:rPr>
          <w:rFonts w:ascii="Times New Roman" w:eastAsia="Times New Roman" w:hAnsi="Times New Roman" w:cs="Times New Roman"/>
          <w:b/>
          <w:bCs/>
          <w:color w:val="000000"/>
          <w:sz w:val="28"/>
          <w:szCs w:val="28"/>
        </w:rPr>
        <w:t>Response:</w:t>
      </w:r>
    </w:p>
    <w:p w14:paraId="0FECF3EB" w14:textId="78B05A35" w:rsidR="00B214E5" w:rsidRPr="00893F6B" w:rsidRDefault="00B214E5" w:rsidP="00B61071">
      <w:pPr>
        <w:shd w:val="clear" w:color="auto" w:fill="92D050"/>
        <w:spacing w:before="100" w:beforeAutospacing="1" w:after="100" w:afterAutospacing="1"/>
        <w:outlineLvl w:val="1"/>
        <w:rPr>
          <w:rFonts w:ascii="Times New Roman" w:eastAsia="Times New Roman" w:hAnsi="Times New Roman" w:cs="Times New Roman"/>
          <w:b/>
          <w:bCs/>
          <w:u w:val="single"/>
        </w:rPr>
      </w:pPr>
      <w:r w:rsidRPr="00EE2F33">
        <w:rPr>
          <w:rFonts w:ascii="Times New Roman" w:eastAsia="Times New Roman" w:hAnsi="Times New Roman" w:cs="Times New Roman"/>
          <w:b/>
          <w:bCs/>
        </w:rPr>
        <w:t>LOT-1:</w:t>
      </w:r>
      <w:r w:rsidRPr="00893F6B">
        <w:rPr>
          <w:rFonts w:ascii="Times New Roman" w:eastAsia="Times New Roman" w:hAnsi="Times New Roman" w:cs="Times New Roman"/>
          <w:b/>
          <w:bCs/>
          <w:u w:val="single"/>
        </w:rPr>
        <w:t xml:space="preserve"> Laboratory Equipment – Quantity</w:t>
      </w:r>
      <w:r>
        <w:rPr>
          <w:rFonts w:ascii="Times New Roman" w:eastAsia="Times New Roman" w:hAnsi="Times New Roman" w:cs="Times New Roman"/>
          <w:b/>
          <w:bCs/>
          <w:u w:val="single"/>
        </w:rPr>
        <w:t xml:space="preserve"> and </w:t>
      </w:r>
      <w:r w:rsidR="00B61071">
        <w:rPr>
          <w:rFonts w:ascii="Times New Roman" w:eastAsia="Times New Roman" w:hAnsi="Times New Roman" w:cs="Times New Roman"/>
          <w:b/>
          <w:bCs/>
          <w:u w:val="single"/>
        </w:rPr>
        <w:t xml:space="preserve">distribution </w:t>
      </w:r>
      <w:r w:rsidR="00B61071" w:rsidRPr="00893F6B">
        <w:rPr>
          <w:rFonts w:ascii="Times New Roman" w:eastAsia="Times New Roman" w:hAnsi="Times New Roman" w:cs="Times New Roman"/>
          <w:b/>
          <w:bCs/>
          <w:u w:val="single"/>
        </w:rPr>
        <w:t>Summary</w:t>
      </w:r>
      <w:r w:rsidRPr="00893F6B">
        <w:rPr>
          <w:rFonts w:ascii="Times New Roman" w:eastAsia="Times New Roman" w:hAnsi="Times New Roman" w:cs="Times New Roman"/>
          <w:b/>
          <w:bCs/>
          <w:u w:val="single"/>
        </w:rPr>
        <w:t xml:space="preserve"> Table</w:t>
      </w:r>
    </w:p>
    <w:tbl>
      <w:tblPr>
        <w:tblStyle w:val="TableGrid"/>
        <w:tblW w:w="10350" w:type="dxa"/>
        <w:tblInd w:w="-365" w:type="dxa"/>
        <w:tblLayout w:type="fixed"/>
        <w:tblLook w:val="04A0" w:firstRow="1" w:lastRow="0" w:firstColumn="1" w:lastColumn="0" w:noHBand="0" w:noVBand="1"/>
      </w:tblPr>
      <w:tblGrid>
        <w:gridCol w:w="630"/>
        <w:gridCol w:w="3960"/>
        <w:gridCol w:w="810"/>
        <w:gridCol w:w="990"/>
        <w:gridCol w:w="630"/>
        <w:gridCol w:w="540"/>
        <w:gridCol w:w="630"/>
        <w:gridCol w:w="630"/>
        <w:gridCol w:w="720"/>
        <w:gridCol w:w="810"/>
      </w:tblGrid>
      <w:tr w:rsidR="00B214E5" w:rsidRPr="00464120" w14:paraId="005550E6" w14:textId="77777777" w:rsidTr="00B214E5">
        <w:trPr>
          <w:trHeight w:val="1121"/>
        </w:trPr>
        <w:tc>
          <w:tcPr>
            <w:tcW w:w="630" w:type="dxa"/>
          </w:tcPr>
          <w:p w14:paraId="10564A0D" w14:textId="77777777" w:rsidR="00B214E5" w:rsidRPr="00464120" w:rsidRDefault="00B214E5" w:rsidP="00181E82">
            <w:pPr>
              <w:pStyle w:val="NoSpacing"/>
              <w:jc w:val="center"/>
            </w:pPr>
            <w:r w:rsidRPr="00464120">
              <w:t>No</w:t>
            </w:r>
          </w:p>
        </w:tc>
        <w:tc>
          <w:tcPr>
            <w:tcW w:w="3960" w:type="dxa"/>
            <w:vAlign w:val="center"/>
          </w:tcPr>
          <w:p w14:paraId="596399BB" w14:textId="77777777" w:rsidR="00B214E5" w:rsidRPr="00464120" w:rsidRDefault="00B214E5" w:rsidP="00181E82">
            <w:pPr>
              <w:pStyle w:val="NoSpacing"/>
              <w:jc w:val="center"/>
            </w:pPr>
            <w:r w:rsidRPr="00464120">
              <w:t>Item Category</w:t>
            </w:r>
          </w:p>
        </w:tc>
        <w:tc>
          <w:tcPr>
            <w:tcW w:w="810" w:type="dxa"/>
          </w:tcPr>
          <w:p w14:paraId="5D0D7FEF" w14:textId="77777777" w:rsidR="00B214E5" w:rsidRPr="00464120" w:rsidRDefault="00B214E5" w:rsidP="00181E82">
            <w:pPr>
              <w:pStyle w:val="NoSpacing"/>
              <w:jc w:val="center"/>
            </w:pPr>
            <w:r w:rsidRPr="00464120">
              <w:t>Units</w:t>
            </w:r>
          </w:p>
        </w:tc>
        <w:tc>
          <w:tcPr>
            <w:tcW w:w="990" w:type="dxa"/>
          </w:tcPr>
          <w:p w14:paraId="69F1EE54" w14:textId="77777777" w:rsidR="00B214E5" w:rsidRPr="00464120" w:rsidRDefault="00B214E5" w:rsidP="00181E82">
            <w:pPr>
              <w:pStyle w:val="NoSpacing"/>
              <w:jc w:val="center"/>
            </w:pPr>
            <w:r w:rsidRPr="00464120">
              <w:t>Total Quantity</w:t>
            </w:r>
          </w:p>
        </w:tc>
        <w:tc>
          <w:tcPr>
            <w:tcW w:w="1800" w:type="dxa"/>
            <w:gridSpan w:val="3"/>
          </w:tcPr>
          <w:p w14:paraId="01510C0C" w14:textId="77777777" w:rsidR="00B214E5" w:rsidRDefault="00B214E5" w:rsidP="00181E82">
            <w:pPr>
              <w:pStyle w:val="NoSpacing"/>
              <w:jc w:val="center"/>
            </w:pPr>
            <w:proofErr w:type="spellStart"/>
            <w:r w:rsidRPr="00744BA0">
              <w:t>Injibara</w:t>
            </w:r>
            <w:proofErr w:type="spellEnd"/>
            <w:r w:rsidRPr="00744BA0">
              <w:t>,</w:t>
            </w:r>
          </w:p>
          <w:p w14:paraId="1D47E1AF" w14:textId="4B3FFA63" w:rsidR="00B214E5" w:rsidRPr="00464120" w:rsidRDefault="00B214E5" w:rsidP="00181E82">
            <w:pPr>
              <w:pStyle w:val="NoSpacing"/>
              <w:jc w:val="center"/>
            </w:pPr>
            <w:r w:rsidRPr="00744BA0">
              <w:t xml:space="preserve">Bensa </w:t>
            </w:r>
            <w:proofErr w:type="spellStart"/>
            <w:r w:rsidRPr="00744BA0">
              <w:t>daye</w:t>
            </w:r>
            <w:proofErr w:type="spellEnd"/>
            <w:r>
              <w:t xml:space="preserve"> </w:t>
            </w:r>
            <w:r w:rsidR="00EE2F33">
              <w:t xml:space="preserve">and </w:t>
            </w:r>
            <w:proofErr w:type="spellStart"/>
            <w:r w:rsidR="00EE2F33">
              <w:t>Shashemene</w:t>
            </w:r>
            <w:proofErr w:type="spellEnd"/>
            <w:r w:rsidRPr="00744BA0">
              <w:t>;</w:t>
            </w:r>
          </w:p>
          <w:p w14:paraId="69A9A853" w14:textId="77777777" w:rsidR="00B214E5" w:rsidRPr="00744BA0" w:rsidRDefault="00B214E5" w:rsidP="00181E82">
            <w:pPr>
              <w:pStyle w:val="NoSpacing"/>
              <w:jc w:val="center"/>
            </w:pPr>
            <w:r w:rsidRPr="00744BA0">
              <w:t>RTC</w:t>
            </w:r>
          </w:p>
        </w:tc>
        <w:tc>
          <w:tcPr>
            <w:tcW w:w="2160" w:type="dxa"/>
            <w:gridSpan w:val="3"/>
          </w:tcPr>
          <w:p w14:paraId="2CAB74DF" w14:textId="4C513EA7" w:rsidR="00B214E5" w:rsidRPr="00744BA0" w:rsidRDefault="00B214E5" w:rsidP="00181E82">
            <w:pPr>
              <w:pStyle w:val="NoSpacing"/>
              <w:jc w:val="center"/>
            </w:pPr>
            <w:r w:rsidRPr="00744BA0">
              <w:t xml:space="preserve">Bure, </w:t>
            </w:r>
            <w:proofErr w:type="spellStart"/>
            <w:r w:rsidR="00EE2F33" w:rsidRPr="00744BA0">
              <w:t>Yirgalem</w:t>
            </w:r>
            <w:proofErr w:type="spellEnd"/>
            <w:r w:rsidR="00EE2F33" w:rsidRPr="00744BA0">
              <w:t xml:space="preserve"> </w:t>
            </w:r>
            <w:r w:rsidR="00EE2F33">
              <w:t xml:space="preserve">and </w:t>
            </w:r>
            <w:r>
              <w:t xml:space="preserve"> </w:t>
            </w:r>
            <w:r w:rsidRPr="00744BA0">
              <w:t xml:space="preserve"> </w:t>
            </w:r>
            <w:proofErr w:type="spellStart"/>
            <w:r w:rsidRPr="00744BA0">
              <w:t>Bulbula</w:t>
            </w:r>
            <w:proofErr w:type="spellEnd"/>
            <w:r w:rsidRPr="00744BA0">
              <w:t>;</w:t>
            </w:r>
          </w:p>
          <w:p w14:paraId="48AF62C8" w14:textId="77777777" w:rsidR="00B214E5" w:rsidRPr="00744BA0" w:rsidRDefault="00B214E5" w:rsidP="00181E82">
            <w:pPr>
              <w:pStyle w:val="NoSpacing"/>
              <w:jc w:val="center"/>
            </w:pPr>
            <w:r w:rsidRPr="00744BA0">
              <w:t>IAIP</w:t>
            </w:r>
          </w:p>
          <w:p w14:paraId="0B6D6F59" w14:textId="77777777" w:rsidR="00B214E5" w:rsidRPr="00464120" w:rsidRDefault="00B214E5" w:rsidP="00181E82">
            <w:pPr>
              <w:pStyle w:val="NoSpacing"/>
              <w:jc w:val="center"/>
            </w:pPr>
          </w:p>
        </w:tc>
      </w:tr>
      <w:tr w:rsidR="00B214E5" w:rsidRPr="00464120" w14:paraId="25E4C202" w14:textId="77777777" w:rsidTr="00B214E5">
        <w:tc>
          <w:tcPr>
            <w:tcW w:w="630" w:type="dxa"/>
          </w:tcPr>
          <w:p w14:paraId="640D376F" w14:textId="77777777" w:rsidR="00B214E5" w:rsidRPr="00464120" w:rsidRDefault="00B214E5" w:rsidP="00181E82">
            <w:r w:rsidRPr="00464120">
              <w:t>1</w:t>
            </w:r>
          </w:p>
        </w:tc>
        <w:tc>
          <w:tcPr>
            <w:tcW w:w="3960" w:type="dxa"/>
            <w:vAlign w:val="center"/>
          </w:tcPr>
          <w:p w14:paraId="6A1479C9" w14:textId="77777777" w:rsidR="00B214E5" w:rsidRPr="00464120" w:rsidRDefault="00B214E5" w:rsidP="00181E82">
            <w:r w:rsidRPr="00464120">
              <w:t>Abbe’s Digital Refractometer</w:t>
            </w:r>
          </w:p>
        </w:tc>
        <w:tc>
          <w:tcPr>
            <w:tcW w:w="810" w:type="dxa"/>
          </w:tcPr>
          <w:p w14:paraId="2E9101CA" w14:textId="77777777" w:rsidR="00B214E5" w:rsidRPr="00464120" w:rsidRDefault="00B214E5" w:rsidP="00181E82"/>
        </w:tc>
        <w:tc>
          <w:tcPr>
            <w:tcW w:w="990" w:type="dxa"/>
            <w:vAlign w:val="center"/>
          </w:tcPr>
          <w:p w14:paraId="0BFE8032" w14:textId="77777777" w:rsidR="00B214E5" w:rsidRPr="00464120" w:rsidRDefault="00B214E5" w:rsidP="00181E82">
            <w:pPr>
              <w:jc w:val="center"/>
            </w:pPr>
            <w:r>
              <w:t>3</w:t>
            </w:r>
          </w:p>
        </w:tc>
        <w:tc>
          <w:tcPr>
            <w:tcW w:w="630" w:type="dxa"/>
          </w:tcPr>
          <w:p w14:paraId="3D88C186" w14:textId="77777777" w:rsidR="00B214E5" w:rsidRPr="00464120" w:rsidRDefault="00B214E5" w:rsidP="00181E82"/>
        </w:tc>
        <w:tc>
          <w:tcPr>
            <w:tcW w:w="540" w:type="dxa"/>
          </w:tcPr>
          <w:p w14:paraId="427516D5" w14:textId="77777777" w:rsidR="00B214E5" w:rsidRPr="00464120" w:rsidRDefault="00B214E5" w:rsidP="00181E82"/>
        </w:tc>
        <w:tc>
          <w:tcPr>
            <w:tcW w:w="630" w:type="dxa"/>
          </w:tcPr>
          <w:p w14:paraId="20F9CB76" w14:textId="77777777" w:rsidR="00B214E5" w:rsidRPr="00464120" w:rsidRDefault="00B214E5" w:rsidP="00181E82"/>
        </w:tc>
        <w:tc>
          <w:tcPr>
            <w:tcW w:w="630" w:type="dxa"/>
          </w:tcPr>
          <w:p w14:paraId="29FF3ECB" w14:textId="77777777" w:rsidR="00B214E5" w:rsidRPr="000F6948" w:rsidRDefault="00B214E5" w:rsidP="00181E82">
            <w:pPr>
              <w:ind w:left="360"/>
              <w:jc w:val="center"/>
            </w:pPr>
            <w:r>
              <w:t>1</w:t>
            </w:r>
          </w:p>
        </w:tc>
        <w:tc>
          <w:tcPr>
            <w:tcW w:w="720" w:type="dxa"/>
          </w:tcPr>
          <w:p w14:paraId="4018ABD1" w14:textId="77777777" w:rsidR="00B214E5" w:rsidRPr="000F6948" w:rsidRDefault="00B214E5" w:rsidP="00181E82">
            <w:pPr>
              <w:ind w:left="360"/>
              <w:jc w:val="center"/>
            </w:pPr>
            <w:r>
              <w:t>1</w:t>
            </w:r>
          </w:p>
        </w:tc>
        <w:tc>
          <w:tcPr>
            <w:tcW w:w="810" w:type="dxa"/>
          </w:tcPr>
          <w:p w14:paraId="0D844200" w14:textId="77777777" w:rsidR="00B214E5" w:rsidRPr="000F6948" w:rsidRDefault="00B214E5" w:rsidP="00181E82">
            <w:pPr>
              <w:ind w:left="360"/>
              <w:jc w:val="center"/>
            </w:pPr>
            <w:r>
              <w:t>1</w:t>
            </w:r>
          </w:p>
        </w:tc>
      </w:tr>
      <w:tr w:rsidR="00B214E5" w:rsidRPr="00464120" w14:paraId="429E9D12" w14:textId="77777777" w:rsidTr="00B214E5">
        <w:tc>
          <w:tcPr>
            <w:tcW w:w="630" w:type="dxa"/>
          </w:tcPr>
          <w:p w14:paraId="53F38F8E" w14:textId="77777777" w:rsidR="00B214E5" w:rsidRPr="00464120" w:rsidRDefault="00B214E5" w:rsidP="00181E82">
            <w:r w:rsidRPr="00464120">
              <w:t>2</w:t>
            </w:r>
          </w:p>
        </w:tc>
        <w:tc>
          <w:tcPr>
            <w:tcW w:w="3960" w:type="dxa"/>
            <w:vAlign w:val="center"/>
          </w:tcPr>
          <w:p w14:paraId="41D729B4" w14:textId="77777777" w:rsidR="00B214E5" w:rsidRPr="00464120" w:rsidRDefault="00B214E5" w:rsidP="00181E82">
            <w:r w:rsidRPr="00464120">
              <w:t>Analytical Balance (Analytical Scale)</w:t>
            </w:r>
          </w:p>
        </w:tc>
        <w:tc>
          <w:tcPr>
            <w:tcW w:w="810" w:type="dxa"/>
          </w:tcPr>
          <w:p w14:paraId="7667C68A" w14:textId="77777777" w:rsidR="00B214E5" w:rsidRPr="00464120" w:rsidRDefault="00B214E5" w:rsidP="00181E82"/>
        </w:tc>
        <w:tc>
          <w:tcPr>
            <w:tcW w:w="990" w:type="dxa"/>
            <w:vAlign w:val="center"/>
          </w:tcPr>
          <w:p w14:paraId="06388868" w14:textId="77777777" w:rsidR="00B214E5" w:rsidRPr="00464120" w:rsidRDefault="00B214E5" w:rsidP="00181E82">
            <w:pPr>
              <w:jc w:val="center"/>
            </w:pPr>
            <w:r>
              <w:t>6</w:t>
            </w:r>
          </w:p>
        </w:tc>
        <w:tc>
          <w:tcPr>
            <w:tcW w:w="630" w:type="dxa"/>
          </w:tcPr>
          <w:p w14:paraId="41D5C364" w14:textId="77777777" w:rsidR="00B214E5" w:rsidRPr="00464120" w:rsidRDefault="00B214E5" w:rsidP="00181E82">
            <w:r>
              <w:t>1</w:t>
            </w:r>
          </w:p>
        </w:tc>
        <w:tc>
          <w:tcPr>
            <w:tcW w:w="540" w:type="dxa"/>
          </w:tcPr>
          <w:p w14:paraId="40B5A35A" w14:textId="77777777" w:rsidR="00B214E5" w:rsidRPr="00464120" w:rsidRDefault="00B214E5" w:rsidP="00181E82">
            <w:r>
              <w:t>1</w:t>
            </w:r>
          </w:p>
        </w:tc>
        <w:tc>
          <w:tcPr>
            <w:tcW w:w="630" w:type="dxa"/>
          </w:tcPr>
          <w:p w14:paraId="13488D3D" w14:textId="77777777" w:rsidR="00B214E5" w:rsidRPr="00464120" w:rsidRDefault="00B214E5" w:rsidP="00181E82">
            <w:r>
              <w:t>1</w:t>
            </w:r>
          </w:p>
        </w:tc>
        <w:tc>
          <w:tcPr>
            <w:tcW w:w="630" w:type="dxa"/>
          </w:tcPr>
          <w:p w14:paraId="615F12F5" w14:textId="77777777" w:rsidR="00B214E5" w:rsidRPr="00464120" w:rsidRDefault="00B214E5" w:rsidP="00181E82">
            <w:pPr>
              <w:jc w:val="center"/>
            </w:pPr>
            <w:r>
              <w:t>1</w:t>
            </w:r>
          </w:p>
        </w:tc>
        <w:tc>
          <w:tcPr>
            <w:tcW w:w="720" w:type="dxa"/>
          </w:tcPr>
          <w:p w14:paraId="17672AE1" w14:textId="77777777" w:rsidR="00B214E5" w:rsidRPr="00464120" w:rsidRDefault="00B214E5" w:rsidP="00181E82">
            <w:pPr>
              <w:jc w:val="center"/>
            </w:pPr>
            <w:r>
              <w:t>1</w:t>
            </w:r>
          </w:p>
        </w:tc>
        <w:tc>
          <w:tcPr>
            <w:tcW w:w="810" w:type="dxa"/>
          </w:tcPr>
          <w:p w14:paraId="6BE4C676" w14:textId="77777777" w:rsidR="00B214E5" w:rsidRPr="00464120" w:rsidRDefault="00B214E5" w:rsidP="00181E82">
            <w:pPr>
              <w:jc w:val="center"/>
            </w:pPr>
            <w:r>
              <w:t>1</w:t>
            </w:r>
          </w:p>
        </w:tc>
      </w:tr>
      <w:tr w:rsidR="00B214E5" w:rsidRPr="00464120" w14:paraId="05F615F6" w14:textId="77777777" w:rsidTr="00B214E5">
        <w:tc>
          <w:tcPr>
            <w:tcW w:w="630" w:type="dxa"/>
          </w:tcPr>
          <w:p w14:paraId="59FC8D49" w14:textId="77777777" w:rsidR="00B214E5" w:rsidRPr="00464120" w:rsidRDefault="00B214E5" w:rsidP="00181E82">
            <w:r w:rsidRPr="00464120">
              <w:t>3</w:t>
            </w:r>
          </w:p>
        </w:tc>
        <w:tc>
          <w:tcPr>
            <w:tcW w:w="3960" w:type="dxa"/>
            <w:vAlign w:val="center"/>
          </w:tcPr>
          <w:p w14:paraId="48C509E1" w14:textId="77777777" w:rsidR="00B214E5" w:rsidRPr="00464120" w:rsidRDefault="00B214E5" w:rsidP="00181E82">
            <w:r w:rsidRPr="00464120">
              <w:t>Technical Scale</w:t>
            </w:r>
          </w:p>
        </w:tc>
        <w:tc>
          <w:tcPr>
            <w:tcW w:w="810" w:type="dxa"/>
          </w:tcPr>
          <w:p w14:paraId="4A18C6D8" w14:textId="77777777" w:rsidR="00B214E5" w:rsidRPr="00464120" w:rsidRDefault="00B214E5" w:rsidP="00181E82"/>
        </w:tc>
        <w:tc>
          <w:tcPr>
            <w:tcW w:w="990" w:type="dxa"/>
            <w:vAlign w:val="center"/>
          </w:tcPr>
          <w:p w14:paraId="33911899" w14:textId="77777777" w:rsidR="00B214E5" w:rsidRPr="00464120" w:rsidRDefault="00B214E5" w:rsidP="00181E82">
            <w:pPr>
              <w:jc w:val="center"/>
            </w:pPr>
            <w:r>
              <w:t>6</w:t>
            </w:r>
          </w:p>
        </w:tc>
        <w:tc>
          <w:tcPr>
            <w:tcW w:w="630" w:type="dxa"/>
          </w:tcPr>
          <w:p w14:paraId="60696E09" w14:textId="77777777" w:rsidR="00B214E5" w:rsidRPr="00464120" w:rsidRDefault="00B214E5" w:rsidP="00181E82">
            <w:r>
              <w:t>1</w:t>
            </w:r>
          </w:p>
        </w:tc>
        <w:tc>
          <w:tcPr>
            <w:tcW w:w="540" w:type="dxa"/>
          </w:tcPr>
          <w:p w14:paraId="47AF41E9" w14:textId="77777777" w:rsidR="00B214E5" w:rsidRPr="00464120" w:rsidRDefault="00B214E5" w:rsidP="00181E82">
            <w:r>
              <w:t>1</w:t>
            </w:r>
          </w:p>
        </w:tc>
        <w:tc>
          <w:tcPr>
            <w:tcW w:w="630" w:type="dxa"/>
          </w:tcPr>
          <w:p w14:paraId="29805E0A" w14:textId="77777777" w:rsidR="00B214E5" w:rsidRPr="00464120" w:rsidRDefault="00B214E5" w:rsidP="00181E82">
            <w:r>
              <w:t>1</w:t>
            </w:r>
          </w:p>
        </w:tc>
        <w:tc>
          <w:tcPr>
            <w:tcW w:w="630" w:type="dxa"/>
          </w:tcPr>
          <w:p w14:paraId="3CA469AB" w14:textId="77777777" w:rsidR="00B214E5" w:rsidRPr="00464120" w:rsidRDefault="00B214E5" w:rsidP="00181E82">
            <w:pPr>
              <w:jc w:val="center"/>
            </w:pPr>
            <w:r>
              <w:t>1</w:t>
            </w:r>
          </w:p>
        </w:tc>
        <w:tc>
          <w:tcPr>
            <w:tcW w:w="720" w:type="dxa"/>
          </w:tcPr>
          <w:p w14:paraId="0A769C44" w14:textId="77777777" w:rsidR="00B214E5" w:rsidRPr="00464120" w:rsidRDefault="00B214E5" w:rsidP="00181E82">
            <w:pPr>
              <w:jc w:val="center"/>
            </w:pPr>
            <w:r>
              <w:t>1</w:t>
            </w:r>
          </w:p>
        </w:tc>
        <w:tc>
          <w:tcPr>
            <w:tcW w:w="810" w:type="dxa"/>
          </w:tcPr>
          <w:p w14:paraId="035599B3" w14:textId="77777777" w:rsidR="00B214E5" w:rsidRPr="00464120" w:rsidRDefault="00B214E5" w:rsidP="00181E82">
            <w:pPr>
              <w:jc w:val="center"/>
            </w:pPr>
            <w:r>
              <w:t>1</w:t>
            </w:r>
          </w:p>
        </w:tc>
      </w:tr>
      <w:tr w:rsidR="00B214E5" w:rsidRPr="00464120" w14:paraId="43A9C253" w14:textId="77777777" w:rsidTr="00B214E5">
        <w:tc>
          <w:tcPr>
            <w:tcW w:w="630" w:type="dxa"/>
          </w:tcPr>
          <w:p w14:paraId="4CB53F1B" w14:textId="77777777" w:rsidR="00B214E5" w:rsidRPr="00464120" w:rsidRDefault="00B214E5" w:rsidP="00181E82">
            <w:r w:rsidRPr="00464120">
              <w:t>4</w:t>
            </w:r>
          </w:p>
        </w:tc>
        <w:tc>
          <w:tcPr>
            <w:tcW w:w="3960" w:type="dxa"/>
            <w:vAlign w:val="center"/>
          </w:tcPr>
          <w:p w14:paraId="6042C640" w14:textId="77777777" w:rsidR="00B214E5" w:rsidRPr="00464120" w:rsidRDefault="00B214E5" w:rsidP="00181E82">
            <w:r w:rsidRPr="00464120">
              <w:t>Autoclave</w:t>
            </w:r>
          </w:p>
        </w:tc>
        <w:tc>
          <w:tcPr>
            <w:tcW w:w="810" w:type="dxa"/>
          </w:tcPr>
          <w:p w14:paraId="7CBC5E1D" w14:textId="77777777" w:rsidR="00B214E5" w:rsidRPr="00464120" w:rsidRDefault="00B214E5" w:rsidP="00181E82"/>
        </w:tc>
        <w:tc>
          <w:tcPr>
            <w:tcW w:w="990" w:type="dxa"/>
            <w:vAlign w:val="center"/>
          </w:tcPr>
          <w:p w14:paraId="617368B5" w14:textId="77777777" w:rsidR="00B214E5" w:rsidRPr="00464120" w:rsidRDefault="00B214E5" w:rsidP="00181E82">
            <w:pPr>
              <w:jc w:val="center"/>
            </w:pPr>
            <w:r>
              <w:t>3</w:t>
            </w:r>
          </w:p>
        </w:tc>
        <w:tc>
          <w:tcPr>
            <w:tcW w:w="630" w:type="dxa"/>
          </w:tcPr>
          <w:p w14:paraId="2384D06E" w14:textId="77777777" w:rsidR="00B214E5" w:rsidRPr="00464120" w:rsidRDefault="00B214E5" w:rsidP="00181E82"/>
        </w:tc>
        <w:tc>
          <w:tcPr>
            <w:tcW w:w="540" w:type="dxa"/>
          </w:tcPr>
          <w:p w14:paraId="393CDC49" w14:textId="77777777" w:rsidR="00B214E5" w:rsidRPr="00464120" w:rsidRDefault="00B214E5" w:rsidP="00181E82"/>
        </w:tc>
        <w:tc>
          <w:tcPr>
            <w:tcW w:w="630" w:type="dxa"/>
          </w:tcPr>
          <w:p w14:paraId="6EDBAB91" w14:textId="77777777" w:rsidR="00B214E5" w:rsidRPr="00464120" w:rsidRDefault="00B214E5" w:rsidP="00181E82"/>
        </w:tc>
        <w:tc>
          <w:tcPr>
            <w:tcW w:w="630" w:type="dxa"/>
          </w:tcPr>
          <w:p w14:paraId="7C51CBB7" w14:textId="77777777" w:rsidR="00B214E5" w:rsidRPr="00464120" w:rsidRDefault="00B214E5" w:rsidP="00181E82">
            <w:pPr>
              <w:jc w:val="center"/>
            </w:pPr>
            <w:r>
              <w:t>1</w:t>
            </w:r>
          </w:p>
        </w:tc>
        <w:tc>
          <w:tcPr>
            <w:tcW w:w="720" w:type="dxa"/>
          </w:tcPr>
          <w:p w14:paraId="69011700" w14:textId="77777777" w:rsidR="00B214E5" w:rsidRPr="00464120" w:rsidRDefault="00B214E5" w:rsidP="00181E82">
            <w:pPr>
              <w:jc w:val="center"/>
            </w:pPr>
            <w:r>
              <w:t>1</w:t>
            </w:r>
          </w:p>
        </w:tc>
        <w:tc>
          <w:tcPr>
            <w:tcW w:w="810" w:type="dxa"/>
          </w:tcPr>
          <w:p w14:paraId="69DC4E03" w14:textId="77777777" w:rsidR="00B214E5" w:rsidRPr="00464120" w:rsidRDefault="00B214E5" w:rsidP="00181E82">
            <w:pPr>
              <w:jc w:val="center"/>
            </w:pPr>
            <w:r>
              <w:t>1</w:t>
            </w:r>
          </w:p>
        </w:tc>
      </w:tr>
      <w:tr w:rsidR="00B214E5" w:rsidRPr="00464120" w14:paraId="600BE18E" w14:textId="77777777" w:rsidTr="00B214E5">
        <w:tc>
          <w:tcPr>
            <w:tcW w:w="630" w:type="dxa"/>
          </w:tcPr>
          <w:p w14:paraId="6290BFF2" w14:textId="77777777" w:rsidR="00B214E5" w:rsidRPr="00464120" w:rsidRDefault="00B214E5" w:rsidP="00181E82">
            <w:r w:rsidRPr="00464120">
              <w:t>5</w:t>
            </w:r>
          </w:p>
        </w:tc>
        <w:tc>
          <w:tcPr>
            <w:tcW w:w="3960" w:type="dxa"/>
            <w:vAlign w:val="center"/>
          </w:tcPr>
          <w:p w14:paraId="66207FED" w14:textId="77777777" w:rsidR="00B214E5" w:rsidRPr="00464120" w:rsidRDefault="00B214E5" w:rsidP="00181E82">
            <w:r w:rsidRPr="00464120">
              <w:t>pH / Conductivity / Ion / ORP / DO Bench-top Meter</w:t>
            </w:r>
          </w:p>
        </w:tc>
        <w:tc>
          <w:tcPr>
            <w:tcW w:w="810" w:type="dxa"/>
          </w:tcPr>
          <w:p w14:paraId="07D89F36" w14:textId="77777777" w:rsidR="00B214E5" w:rsidRPr="00464120" w:rsidRDefault="00B214E5" w:rsidP="00181E82"/>
        </w:tc>
        <w:tc>
          <w:tcPr>
            <w:tcW w:w="990" w:type="dxa"/>
            <w:vAlign w:val="center"/>
          </w:tcPr>
          <w:p w14:paraId="1C60949D" w14:textId="77777777" w:rsidR="00B214E5" w:rsidRPr="00464120" w:rsidRDefault="00B214E5" w:rsidP="00181E82">
            <w:pPr>
              <w:jc w:val="center"/>
            </w:pPr>
            <w:r>
              <w:t>6</w:t>
            </w:r>
          </w:p>
        </w:tc>
        <w:tc>
          <w:tcPr>
            <w:tcW w:w="630" w:type="dxa"/>
          </w:tcPr>
          <w:p w14:paraId="40321524" w14:textId="77777777" w:rsidR="00B214E5" w:rsidRPr="00464120" w:rsidRDefault="00B214E5" w:rsidP="00181E82">
            <w:r>
              <w:t>1</w:t>
            </w:r>
          </w:p>
        </w:tc>
        <w:tc>
          <w:tcPr>
            <w:tcW w:w="540" w:type="dxa"/>
          </w:tcPr>
          <w:p w14:paraId="5C61D234" w14:textId="77777777" w:rsidR="00B214E5" w:rsidRPr="00464120" w:rsidRDefault="00B214E5" w:rsidP="00181E82">
            <w:r>
              <w:t>1</w:t>
            </w:r>
          </w:p>
        </w:tc>
        <w:tc>
          <w:tcPr>
            <w:tcW w:w="630" w:type="dxa"/>
          </w:tcPr>
          <w:p w14:paraId="2FCA03B6" w14:textId="77777777" w:rsidR="00B214E5" w:rsidRPr="00464120" w:rsidRDefault="00B214E5" w:rsidP="00181E82">
            <w:r>
              <w:t>1</w:t>
            </w:r>
          </w:p>
        </w:tc>
        <w:tc>
          <w:tcPr>
            <w:tcW w:w="630" w:type="dxa"/>
          </w:tcPr>
          <w:p w14:paraId="73FD2964" w14:textId="77777777" w:rsidR="00B214E5" w:rsidRPr="00464120" w:rsidRDefault="00B214E5" w:rsidP="00181E82">
            <w:pPr>
              <w:jc w:val="center"/>
            </w:pPr>
            <w:r>
              <w:t>1</w:t>
            </w:r>
          </w:p>
        </w:tc>
        <w:tc>
          <w:tcPr>
            <w:tcW w:w="720" w:type="dxa"/>
          </w:tcPr>
          <w:p w14:paraId="5229DE15" w14:textId="77777777" w:rsidR="00B214E5" w:rsidRPr="00464120" w:rsidRDefault="00B214E5" w:rsidP="00181E82">
            <w:pPr>
              <w:jc w:val="center"/>
            </w:pPr>
            <w:r>
              <w:t>1</w:t>
            </w:r>
          </w:p>
        </w:tc>
        <w:tc>
          <w:tcPr>
            <w:tcW w:w="810" w:type="dxa"/>
          </w:tcPr>
          <w:p w14:paraId="2B39B61B" w14:textId="77777777" w:rsidR="00B214E5" w:rsidRPr="00464120" w:rsidRDefault="00B214E5" w:rsidP="00181E82">
            <w:pPr>
              <w:jc w:val="center"/>
            </w:pPr>
            <w:r>
              <w:t>1</w:t>
            </w:r>
          </w:p>
        </w:tc>
      </w:tr>
      <w:tr w:rsidR="00B214E5" w:rsidRPr="00464120" w14:paraId="5B9091A7" w14:textId="77777777" w:rsidTr="00B214E5">
        <w:tc>
          <w:tcPr>
            <w:tcW w:w="630" w:type="dxa"/>
          </w:tcPr>
          <w:p w14:paraId="42D8E3D2" w14:textId="77777777" w:rsidR="00B214E5" w:rsidRPr="00464120" w:rsidRDefault="00B214E5" w:rsidP="00181E82">
            <w:r w:rsidRPr="00464120">
              <w:t>6</w:t>
            </w:r>
          </w:p>
        </w:tc>
        <w:tc>
          <w:tcPr>
            <w:tcW w:w="3960" w:type="dxa"/>
            <w:vAlign w:val="center"/>
          </w:tcPr>
          <w:p w14:paraId="15A8C3F6" w14:textId="77777777" w:rsidR="00B214E5" w:rsidRPr="00464120" w:rsidRDefault="00B214E5" w:rsidP="00181E82">
            <w:r w:rsidRPr="00464120">
              <w:t>Portable pH Meter</w:t>
            </w:r>
          </w:p>
        </w:tc>
        <w:tc>
          <w:tcPr>
            <w:tcW w:w="810" w:type="dxa"/>
          </w:tcPr>
          <w:p w14:paraId="06727196" w14:textId="77777777" w:rsidR="00B214E5" w:rsidRPr="00464120" w:rsidRDefault="00B214E5" w:rsidP="00181E82"/>
        </w:tc>
        <w:tc>
          <w:tcPr>
            <w:tcW w:w="990" w:type="dxa"/>
            <w:vAlign w:val="center"/>
          </w:tcPr>
          <w:p w14:paraId="6F7C4A53" w14:textId="77777777" w:rsidR="00B214E5" w:rsidRDefault="00B214E5" w:rsidP="00181E82">
            <w:pPr>
              <w:jc w:val="center"/>
            </w:pPr>
            <w:r>
              <w:t>18</w:t>
            </w:r>
          </w:p>
        </w:tc>
        <w:tc>
          <w:tcPr>
            <w:tcW w:w="630" w:type="dxa"/>
          </w:tcPr>
          <w:p w14:paraId="0E3C5342" w14:textId="77777777" w:rsidR="00B214E5" w:rsidRDefault="00B214E5" w:rsidP="00181E82">
            <w:r>
              <w:t>3</w:t>
            </w:r>
          </w:p>
        </w:tc>
        <w:tc>
          <w:tcPr>
            <w:tcW w:w="540" w:type="dxa"/>
          </w:tcPr>
          <w:p w14:paraId="3B52BD41" w14:textId="77777777" w:rsidR="00B214E5" w:rsidRDefault="00B214E5" w:rsidP="00181E82">
            <w:r>
              <w:t>3</w:t>
            </w:r>
          </w:p>
        </w:tc>
        <w:tc>
          <w:tcPr>
            <w:tcW w:w="630" w:type="dxa"/>
          </w:tcPr>
          <w:p w14:paraId="70333BE1" w14:textId="77777777" w:rsidR="00B214E5" w:rsidRDefault="00B214E5" w:rsidP="00181E82">
            <w:r>
              <w:t>3</w:t>
            </w:r>
          </w:p>
        </w:tc>
        <w:tc>
          <w:tcPr>
            <w:tcW w:w="630" w:type="dxa"/>
          </w:tcPr>
          <w:p w14:paraId="788D1BB3" w14:textId="77777777" w:rsidR="00B214E5" w:rsidRDefault="00B214E5" w:rsidP="00181E82">
            <w:pPr>
              <w:jc w:val="center"/>
            </w:pPr>
            <w:r>
              <w:t>3</w:t>
            </w:r>
          </w:p>
        </w:tc>
        <w:tc>
          <w:tcPr>
            <w:tcW w:w="720" w:type="dxa"/>
          </w:tcPr>
          <w:p w14:paraId="586C90B2" w14:textId="77777777" w:rsidR="00B214E5" w:rsidRDefault="00B214E5" w:rsidP="00181E82">
            <w:pPr>
              <w:jc w:val="center"/>
            </w:pPr>
            <w:r>
              <w:t>3</w:t>
            </w:r>
          </w:p>
        </w:tc>
        <w:tc>
          <w:tcPr>
            <w:tcW w:w="810" w:type="dxa"/>
          </w:tcPr>
          <w:p w14:paraId="57F7E171" w14:textId="77777777" w:rsidR="00B214E5" w:rsidRDefault="00B214E5" w:rsidP="00181E82">
            <w:pPr>
              <w:jc w:val="center"/>
            </w:pPr>
            <w:r>
              <w:t>3</w:t>
            </w:r>
          </w:p>
        </w:tc>
      </w:tr>
      <w:tr w:rsidR="00B214E5" w:rsidRPr="00464120" w14:paraId="5159F81D" w14:textId="77777777" w:rsidTr="00B214E5">
        <w:tc>
          <w:tcPr>
            <w:tcW w:w="630" w:type="dxa"/>
          </w:tcPr>
          <w:p w14:paraId="54309932" w14:textId="77777777" w:rsidR="00B214E5" w:rsidRPr="00464120" w:rsidRDefault="00B214E5" w:rsidP="00181E82">
            <w:r w:rsidRPr="00464120">
              <w:t>7</w:t>
            </w:r>
          </w:p>
        </w:tc>
        <w:tc>
          <w:tcPr>
            <w:tcW w:w="3960" w:type="dxa"/>
            <w:vAlign w:val="center"/>
          </w:tcPr>
          <w:p w14:paraId="6771F1B9" w14:textId="77777777" w:rsidR="00B214E5" w:rsidRPr="00464120" w:rsidRDefault="00B214E5" w:rsidP="00181E82">
            <w:r w:rsidRPr="00464120">
              <w:t>Blade Homogenizer</w:t>
            </w:r>
          </w:p>
        </w:tc>
        <w:tc>
          <w:tcPr>
            <w:tcW w:w="810" w:type="dxa"/>
          </w:tcPr>
          <w:p w14:paraId="195328E4" w14:textId="77777777" w:rsidR="00B214E5" w:rsidRPr="00464120" w:rsidRDefault="00B214E5" w:rsidP="00181E82"/>
        </w:tc>
        <w:tc>
          <w:tcPr>
            <w:tcW w:w="990" w:type="dxa"/>
            <w:vAlign w:val="center"/>
          </w:tcPr>
          <w:p w14:paraId="26546EC6" w14:textId="77777777" w:rsidR="00B214E5" w:rsidRPr="00464120" w:rsidRDefault="00B214E5" w:rsidP="00181E82">
            <w:pPr>
              <w:jc w:val="center"/>
            </w:pPr>
            <w:r>
              <w:t>3</w:t>
            </w:r>
          </w:p>
        </w:tc>
        <w:tc>
          <w:tcPr>
            <w:tcW w:w="630" w:type="dxa"/>
          </w:tcPr>
          <w:p w14:paraId="102A6166" w14:textId="77777777" w:rsidR="00B214E5" w:rsidRPr="00464120" w:rsidRDefault="00B214E5" w:rsidP="00181E82"/>
        </w:tc>
        <w:tc>
          <w:tcPr>
            <w:tcW w:w="540" w:type="dxa"/>
          </w:tcPr>
          <w:p w14:paraId="44E733C3" w14:textId="77777777" w:rsidR="00B214E5" w:rsidRPr="00464120" w:rsidRDefault="00B214E5" w:rsidP="00181E82"/>
        </w:tc>
        <w:tc>
          <w:tcPr>
            <w:tcW w:w="630" w:type="dxa"/>
          </w:tcPr>
          <w:p w14:paraId="74B99209" w14:textId="77777777" w:rsidR="00B214E5" w:rsidRPr="00464120" w:rsidRDefault="00B214E5" w:rsidP="00181E82"/>
        </w:tc>
        <w:tc>
          <w:tcPr>
            <w:tcW w:w="630" w:type="dxa"/>
          </w:tcPr>
          <w:p w14:paraId="0E244714" w14:textId="77777777" w:rsidR="00B214E5" w:rsidRPr="00464120" w:rsidRDefault="00B214E5" w:rsidP="00181E82">
            <w:pPr>
              <w:jc w:val="center"/>
            </w:pPr>
            <w:r>
              <w:t>1</w:t>
            </w:r>
          </w:p>
        </w:tc>
        <w:tc>
          <w:tcPr>
            <w:tcW w:w="720" w:type="dxa"/>
          </w:tcPr>
          <w:p w14:paraId="20C77BA5" w14:textId="77777777" w:rsidR="00B214E5" w:rsidRPr="00464120" w:rsidRDefault="00B214E5" w:rsidP="00181E82">
            <w:pPr>
              <w:jc w:val="center"/>
            </w:pPr>
            <w:r>
              <w:t>1</w:t>
            </w:r>
          </w:p>
        </w:tc>
        <w:tc>
          <w:tcPr>
            <w:tcW w:w="810" w:type="dxa"/>
          </w:tcPr>
          <w:p w14:paraId="1FDF3752" w14:textId="77777777" w:rsidR="00B214E5" w:rsidRPr="00464120" w:rsidRDefault="00B214E5" w:rsidP="00181E82">
            <w:pPr>
              <w:jc w:val="center"/>
            </w:pPr>
            <w:r>
              <w:t>1</w:t>
            </w:r>
          </w:p>
        </w:tc>
      </w:tr>
      <w:tr w:rsidR="00B214E5" w:rsidRPr="00464120" w14:paraId="203C2CFD" w14:textId="77777777" w:rsidTr="00B214E5">
        <w:tc>
          <w:tcPr>
            <w:tcW w:w="630" w:type="dxa"/>
          </w:tcPr>
          <w:p w14:paraId="03905AA3" w14:textId="77777777" w:rsidR="00B214E5" w:rsidRPr="00464120" w:rsidRDefault="00B214E5" w:rsidP="00181E82">
            <w:r w:rsidRPr="00464120">
              <w:t>8</w:t>
            </w:r>
          </w:p>
        </w:tc>
        <w:tc>
          <w:tcPr>
            <w:tcW w:w="3960" w:type="dxa"/>
            <w:vAlign w:val="center"/>
          </w:tcPr>
          <w:p w14:paraId="53F1DA7B" w14:textId="77777777" w:rsidR="00B214E5" w:rsidRPr="00464120" w:rsidRDefault="00B214E5" w:rsidP="00181E82">
            <w:r w:rsidRPr="00464120">
              <w:t>Milli-Q Water Deionizer</w:t>
            </w:r>
          </w:p>
        </w:tc>
        <w:tc>
          <w:tcPr>
            <w:tcW w:w="810" w:type="dxa"/>
          </w:tcPr>
          <w:p w14:paraId="00579487" w14:textId="77777777" w:rsidR="00B214E5" w:rsidRPr="00464120" w:rsidRDefault="00B214E5" w:rsidP="00181E82"/>
        </w:tc>
        <w:tc>
          <w:tcPr>
            <w:tcW w:w="990" w:type="dxa"/>
            <w:vAlign w:val="center"/>
          </w:tcPr>
          <w:p w14:paraId="3AE9AB7A" w14:textId="77777777" w:rsidR="00B214E5" w:rsidRPr="00464120" w:rsidRDefault="00B214E5" w:rsidP="00181E82">
            <w:pPr>
              <w:jc w:val="center"/>
            </w:pPr>
            <w:r>
              <w:t>3</w:t>
            </w:r>
          </w:p>
        </w:tc>
        <w:tc>
          <w:tcPr>
            <w:tcW w:w="630" w:type="dxa"/>
          </w:tcPr>
          <w:p w14:paraId="31643626" w14:textId="77777777" w:rsidR="00B214E5" w:rsidRPr="00464120" w:rsidRDefault="00B214E5" w:rsidP="00181E82"/>
        </w:tc>
        <w:tc>
          <w:tcPr>
            <w:tcW w:w="540" w:type="dxa"/>
          </w:tcPr>
          <w:p w14:paraId="6C7E14F6" w14:textId="77777777" w:rsidR="00B214E5" w:rsidRPr="00464120" w:rsidRDefault="00B214E5" w:rsidP="00181E82"/>
        </w:tc>
        <w:tc>
          <w:tcPr>
            <w:tcW w:w="630" w:type="dxa"/>
          </w:tcPr>
          <w:p w14:paraId="3BF7144F" w14:textId="77777777" w:rsidR="00B214E5" w:rsidRPr="00464120" w:rsidRDefault="00B214E5" w:rsidP="00181E82"/>
        </w:tc>
        <w:tc>
          <w:tcPr>
            <w:tcW w:w="630" w:type="dxa"/>
          </w:tcPr>
          <w:p w14:paraId="10D2E6C1" w14:textId="77777777" w:rsidR="00B214E5" w:rsidRPr="00464120" w:rsidRDefault="00B214E5" w:rsidP="00181E82">
            <w:pPr>
              <w:jc w:val="center"/>
            </w:pPr>
            <w:r>
              <w:t>1</w:t>
            </w:r>
          </w:p>
        </w:tc>
        <w:tc>
          <w:tcPr>
            <w:tcW w:w="720" w:type="dxa"/>
          </w:tcPr>
          <w:p w14:paraId="05EB3B9B" w14:textId="77777777" w:rsidR="00B214E5" w:rsidRPr="00464120" w:rsidRDefault="00B214E5" w:rsidP="00181E82">
            <w:pPr>
              <w:jc w:val="center"/>
            </w:pPr>
            <w:r>
              <w:t>1</w:t>
            </w:r>
          </w:p>
        </w:tc>
        <w:tc>
          <w:tcPr>
            <w:tcW w:w="810" w:type="dxa"/>
          </w:tcPr>
          <w:p w14:paraId="2C5A5358" w14:textId="77777777" w:rsidR="00B214E5" w:rsidRPr="00464120" w:rsidRDefault="00B214E5" w:rsidP="00181E82">
            <w:pPr>
              <w:jc w:val="center"/>
            </w:pPr>
            <w:r>
              <w:t>1</w:t>
            </w:r>
          </w:p>
        </w:tc>
      </w:tr>
      <w:tr w:rsidR="00B214E5" w:rsidRPr="00464120" w14:paraId="468A5B17" w14:textId="77777777" w:rsidTr="00B214E5">
        <w:tc>
          <w:tcPr>
            <w:tcW w:w="630" w:type="dxa"/>
          </w:tcPr>
          <w:p w14:paraId="3F96AD78" w14:textId="77777777" w:rsidR="00B214E5" w:rsidRPr="00464120" w:rsidRDefault="00B214E5" w:rsidP="00181E82">
            <w:r w:rsidRPr="00464120">
              <w:t>9</w:t>
            </w:r>
          </w:p>
        </w:tc>
        <w:tc>
          <w:tcPr>
            <w:tcW w:w="3960" w:type="dxa"/>
            <w:vAlign w:val="center"/>
          </w:tcPr>
          <w:p w14:paraId="128999FB" w14:textId="77777777" w:rsidR="00B214E5" w:rsidRPr="00464120" w:rsidRDefault="00B214E5" w:rsidP="00181E82">
            <w:r w:rsidRPr="00464120">
              <w:t>Bunsen Burner</w:t>
            </w:r>
          </w:p>
        </w:tc>
        <w:tc>
          <w:tcPr>
            <w:tcW w:w="810" w:type="dxa"/>
          </w:tcPr>
          <w:p w14:paraId="43E4ED4D" w14:textId="77777777" w:rsidR="00B214E5" w:rsidRPr="00464120" w:rsidRDefault="00B214E5" w:rsidP="00181E82"/>
        </w:tc>
        <w:tc>
          <w:tcPr>
            <w:tcW w:w="990" w:type="dxa"/>
            <w:vAlign w:val="center"/>
          </w:tcPr>
          <w:p w14:paraId="407088E0" w14:textId="77777777" w:rsidR="00B214E5" w:rsidRPr="00464120" w:rsidRDefault="00B214E5" w:rsidP="00181E82">
            <w:pPr>
              <w:jc w:val="center"/>
            </w:pPr>
            <w:r w:rsidRPr="00464120">
              <w:t>12</w:t>
            </w:r>
          </w:p>
        </w:tc>
        <w:tc>
          <w:tcPr>
            <w:tcW w:w="630" w:type="dxa"/>
          </w:tcPr>
          <w:p w14:paraId="383FD46A" w14:textId="77777777" w:rsidR="00B214E5" w:rsidRPr="00464120" w:rsidRDefault="00B214E5" w:rsidP="00181E82">
            <w:r>
              <w:t>2</w:t>
            </w:r>
          </w:p>
        </w:tc>
        <w:tc>
          <w:tcPr>
            <w:tcW w:w="540" w:type="dxa"/>
          </w:tcPr>
          <w:p w14:paraId="03C4B496" w14:textId="77777777" w:rsidR="00B214E5" w:rsidRPr="00464120" w:rsidRDefault="00B214E5" w:rsidP="00181E82">
            <w:r>
              <w:t>2</w:t>
            </w:r>
          </w:p>
        </w:tc>
        <w:tc>
          <w:tcPr>
            <w:tcW w:w="630" w:type="dxa"/>
          </w:tcPr>
          <w:p w14:paraId="2C509C4F" w14:textId="77777777" w:rsidR="00B214E5" w:rsidRPr="00464120" w:rsidRDefault="00B214E5" w:rsidP="00181E82">
            <w:r>
              <w:t>2</w:t>
            </w:r>
          </w:p>
        </w:tc>
        <w:tc>
          <w:tcPr>
            <w:tcW w:w="630" w:type="dxa"/>
          </w:tcPr>
          <w:p w14:paraId="2B8956EC" w14:textId="77777777" w:rsidR="00B214E5" w:rsidRPr="00464120" w:rsidRDefault="00B214E5" w:rsidP="00181E82">
            <w:pPr>
              <w:jc w:val="center"/>
            </w:pPr>
            <w:r>
              <w:t>2</w:t>
            </w:r>
          </w:p>
        </w:tc>
        <w:tc>
          <w:tcPr>
            <w:tcW w:w="720" w:type="dxa"/>
          </w:tcPr>
          <w:p w14:paraId="4ED85581" w14:textId="77777777" w:rsidR="00B214E5" w:rsidRPr="00464120" w:rsidRDefault="00B214E5" w:rsidP="00181E82">
            <w:pPr>
              <w:jc w:val="center"/>
            </w:pPr>
            <w:r>
              <w:t>2</w:t>
            </w:r>
          </w:p>
        </w:tc>
        <w:tc>
          <w:tcPr>
            <w:tcW w:w="810" w:type="dxa"/>
          </w:tcPr>
          <w:p w14:paraId="5C55116D" w14:textId="77777777" w:rsidR="00B214E5" w:rsidRPr="00464120" w:rsidRDefault="00B214E5" w:rsidP="00181E82">
            <w:pPr>
              <w:jc w:val="center"/>
            </w:pPr>
            <w:r>
              <w:t>2</w:t>
            </w:r>
          </w:p>
        </w:tc>
      </w:tr>
      <w:tr w:rsidR="00B214E5" w:rsidRPr="00464120" w14:paraId="357C1F33" w14:textId="77777777" w:rsidTr="00B214E5">
        <w:tc>
          <w:tcPr>
            <w:tcW w:w="630" w:type="dxa"/>
          </w:tcPr>
          <w:p w14:paraId="44D548B0" w14:textId="77777777" w:rsidR="00B214E5" w:rsidRPr="00464120" w:rsidRDefault="00B214E5" w:rsidP="00181E82">
            <w:r w:rsidRPr="00464120">
              <w:t>10</w:t>
            </w:r>
          </w:p>
        </w:tc>
        <w:tc>
          <w:tcPr>
            <w:tcW w:w="3960" w:type="dxa"/>
            <w:vAlign w:val="center"/>
          </w:tcPr>
          <w:p w14:paraId="45525EC8" w14:textId="77777777" w:rsidR="00B214E5" w:rsidRPr="00464120" w:rsidRDefault="00B214E5" w:rsidP="00181E82">
            <w:r w:rsidRPr="00464120">
              <w:t>Lactometer with temperature reading</w:t>
            </w:r>
          </w:p>
        </w:tc>
        <w:tc>
          <w:tcPr>
            <w:tcW w:w="810" w:type="dxa"/>
          </w:tcPr>
          <w:p w14:paraId="040AE624" w14:textId="77777777" w:rsidR="00B214E5" w:rsidRPr="00464120" w:rsidRDefault="00B214E5" w:rsidP="00181E82"/>
        </w:tc>
        <w:tc>
          <w:tcPr>
            <w:tcW w:w="990" w:type="dxa"/>
            <w:vAlign w:val="center"/>
          </w:tcPr>
          <w:p w14:paraId="312BB17F" w14:textId="77777777" w:rsidR="00B214E5" w:rsidRPr="00464120" w:rsidRDefault="00B214E5" w:rsidP="00181E82">
            <w:pPr>
              <w:jc w:val="center"/>
            </w:pPr>
            <w:r w:rsidRPr="00464120">
              <w:t>6</w:t>
            </w:r>
          </w:p>
        </w:tc>
        <w:tc>
          <w:tcPr>
            <w:tcW w:w="630" w:type="dxa"/>
          </w:tcPr>
          <w:p w14:paraId="74451460" w14:textId="77777777" w:rsidR="00B214E5" w:rsidRPr="00464120" w:rsidRDefault="00B214E5" w:rsidP="00181E82">
            <w:r>
              <w:t>1</w:t>
            </w:r>
          </w:p>
        </w:tc>
        <w:tc>
          <w:tcPr>
            <w:tcW w:w="540" w:type="dxa"/>
          </w:tcPr>
          <w:p w14:paraId="192B8C68" w14:textId="77777777" w:rsidR="00B214E5" w:rsidRPr="00464120" w:rsidRDefault="00B214E5" w:rsidP="00181E82">
            <w:r>
              <w:t>1</w:t>
            </w:r>
          </w:p>
        </w:tc>
        <w:tc>
          <w:tcPr>
            <w:tcW w:w="630" w:type="dxa"/>
          </w:tcPr>
          <w:p w14:paraId="36B62A0E" w14:textId="77777777" w:rsidR="00B214E5" w:rsidRPr="00464120" w:rsidRDefault="00B214E5" w:rsidP="00181E82">
            <w:r>
              <w:t>1</w:t>
            </w:r>
          </w:p>
        </w:tc>
        <w:tc>
          <w:tcPr>
            <w:tcW w:w="630" w:type="dxa"/>
          </w:tcPr>
          <w:p w14:paraId="05781E60" w14:textId="77777777" w:rsidR="00B214E5" w:rsidRPr="00464120" w:rsidRDefault="00B214E5" w:rsidP="00181E82">
            <w:pPr>
              <w:jc w:val="center"/>
            </w:pPr>
            <w:r>
              <w:t>1</w:t>
            </w:r>
          </w:p>
        </w:tc>
        <w:tc>
          <w:tcPr>
            <w:tcW w:w="720" w:type="dxa"/>
          </w:tcPr>
          <w:p w14:paraId="6C3200B2" w14:textId="77777777" w:rsidR="00B214E5" w:rsidRPr="00464120" w:rsidRDefault="00B214E5" w:rsidP="00181E82">
            <w:pPr>
              <w:jc w:val="center"/>
            </w:pPr>
            <w:r>
              <w:t>1</w:t>
            </w:r>
          </w:p>
        </w:tc>
        <w:tc>
          <w:tcPr>
            <w:tcW w:w="810" w:type="dxa"/>
          </w:tcPr>
          <w:p w14:paraId="555192DE" w14:textId="77777777" w:rsidR="00B214E5" w:rsidRPr="00464120" w:rsidRDefault="00B214E5" w:rsidP="00181E82">
            <w:pPr>
              <w:jc w:val="center"/>
            </w:pPr>
            <w:r>
              <w:t>1</w:t>
            </w:r>
          </w:p>
        </w:tc>
      </w:tr>
      <w:tr w:rsidR="00B214E5" w:rsidRPr="00464120" w14:paraId="01C34D0C" w14:textId="77777777" w:rsidTr="00B214E5">
        <w:tc>
          <w:tcPr>
            <w:tcW w:w="630" w:type="dxa"/>
          </w:tcPr>
          <w:p w14:paraId="75C5A51E" w14:textId="77777777" w:rsidR="00B214E5" w:rsidRPr="00464120" w:rsidRDefault="00B214E5" w:rsidP="00181E82">
            <w:r w:rsidRPr="00464120">
              <w:t>11</w:t>
            </w:r>
          </w:p>
        </w:tc>
        <w:tc>
          <w:tcPr>
            <w:tcW w:w="3960" w:type="dxa"/>
            <w:vAlign w:val="center"/>
          </w:tcPr>
          <w:p w14:paraId="3A5C5594" w14:textId="77777777" w:rsidR="00B214E5" w:rsidRPr="00464120" w:rsidRDefault="00B214E5" w:rsidP="00181E82">
            <w:r w:rsidRPr="00464120">
              <w:t>Laminar flow hood</w:t>
            </w:r>
          </w:p>
        </w:tc>
        <w:tc>
          <w:tcPr>
            <w:tcW w:w="810" w:type="dxa"/>
          </w:tcPr>
          <w:p w14:paraId="034BD4FA" w14:textId="77777777" w:rsidR="00B214E5" w:rsidRPr="00464120" w:rsidRDefault="00B214E5" w:rsidP="00181E82"/>
        </w:tc>
        <w:tc>
          <w:tcPr>
            <w:tcW w:w="990" w:type="dxa"/>
            <w:vAlign w:val="center"/>
          </w:tcPr>
          <w:p w14:paraId="0F3635DE" w14:textId="77777777" w:rsidR="00B214E5" w:rsidRPr="00464120" w:rsidRDefault="00B214E5" w:rsidP="00181E82">
            <w:pPr>
              <w:jc w:val="center"/>
            </w:pPr>
            <w:r w:rsidRPr="00464120">
              <w:t>3</w:t>
            </w:r>
          </w:p>
        </w:tc>
        <w:tc>
          <w:tcPr>
            <w:tcW w:w="630" w:type="dxa"/>
          </w:tcPr>
          <w:p w14:paraId="2DBD3E39" w14:textId="77777777" w:rsidR="00B214E5" w:rsidRPr="00464120" w:rsidRDefault="00B214E5" w:rsidP="00181E82"/>
        </w:tc>
        <w:tc>
          <w:tcPr>
            <w:tcW w:w="540" w:type="dxa"/>
          </w:tcPr>
          <w:p w14:paraId="5008E081" w14:textId="77777777" w:rsidR="00B214E5" w:rsidRPr="00464120" w:rsidRDefault="00B214E5" w:rsidP="00181E82"/>
        </w:tc>
        <w:tc>
          <w:tcPr>
            <w:tcW w:w="630" w:type="dxa"/>
          </w:tcPr>
          <w:p w14:paraId="7F999FDB" w14:textId="77777777" w:rsidR="00B214E5" w:rsidRPr="00464120" w:rsidRDefault="00B214E5" w:rsidP="00181E82"/>
        </w:tc>
        <w:tc>
          <w:tcPr>
            <w:tcW w:w="630" w:type="dxa"/>
          </w:tcPr>
          <w:p w14:paraId="4396A372" w14:textId="77777777" w:rsidR="00B214E5" w:rsidRPr="00464120" w:rsidRDefault="00B214E5" w:rsidP="00181E82">
            <w:pPr>
              <w:jc w:val="center"/>
            </w:pPr>
            <w:r>
              <w:t>1</w:t>
            </w:r>
          </w:p>
        </w:tc>
        <w:tc>
          <w:tcPr>
            <w:tcW w:w="720" w:type="dxa"/>
          </w:tcPr>
          <w:p w14:paraId="0509353E" w14:textId="77777777" w:rsidR="00B214E5" w:rsidRPr="00464120" w:rsidRDefault="00B214E5" w:rsidP="00181E82">
            <w:pPr>
              <w:jc w:val="center"/>
            </w:pPr>
            <w:r>
              <w:t>1</w:t>
            </w:r>
          </w:p>
        </w:tc>
        <w:tc>
          <w:tcPr>
            <w:tcW w:w="810" w:type="dxa"/>
          </w:tcPr>
          <w:p w14:paraId="4D4C436B" w14:textId="77777777" w:rsidR="00B214E5" w:rsidRPr="00464120" w:rsidRDefault="00B214E5" w:rsidP="00181E82">
            <w:pPr>
              <w:jc w:val="center"/>
            </w:pPr>
            <w:r>
              <w:t>1</w:t>
            </w:r>
          </w:p>
        </w:tc>
      </w:tr>
      <w:tr w:rsidR="00B214E5" w:rsidRPr="00464120" w14:paraId="3DD615CE" w14:textId="77777777" w:rsidTr="00B214E5">
        <w:tc>
          <w:tcPr>
            <w:tcW w:w="630" w:type="dxa"/>
          </w:tcPr>
          <w:p w14:paraId="3C6F6B6C" w14:textId="77777777" w:rsidR="00B214E5" w:rsidRPr="00464120" w:rsidRDefault="00B214E5" w:rsidP="00181E82">
            <w:r w:rsidRPr="00464120">
              <w:t>12</w:t>
            </w:r>
          </w:p>
        </w:tc>
        <w:tc>
          <w:tcPr>
            <w:tcW w:w="3960" w:type="dxa"/>
            <w:vAlign w:val="center"/>
          </w:tcPr>
          <w:p w14:paraId="1978F292" w14:textId="77777777" w:rsidR="00B214E5" w:rsidRPr="00464120" w:rsidRDefault="00B214E5" w:rsidP="00181E82">
            <w:r w:rsidRPr="00464120">
              <w:t>Hot plate with Stirrer</w:t>
            </w:r>
          </w:p>
        </w:tc>
        <w:tc>
          <w:tcPr>
            <w:tcW w:w="810" w:type="dxa"/>
          </w:tcPr>
          <w:p w14:paraId="4FFE7779" w14:textId="77777777" w:rsidR="00B214E5" w:rsidRPr="00464120" w:rsidRDefault="00B214E5" w:rsidP="00181E82"/>
        </w:tc>
        <w:tc>
          <w:tcPr>
            <w:tcW w:w="990" w:type="dxa"/>
            <w:vAlign w:val="center"/>
          </w:tcPr>
          <w:p w14:paraId="703A2BC7" w14:textId="77777777" w:rsidR="00B214E5" w:rsidRPr="00464120" w:rsidRDefault="00B214E5" w:rsidP="00181E82">
            <w:pPr>
              <w:jc w:val="center"/>
            </w:pPr>
            <w:r w:rsidRPr="00464120">
              <w:t>6</w:t>
            </w:r>
          </w:p>
        </w:tc>
        <w:tc>
          <w:tcPr>
            <w:tcW w:w="630" w:type="dxa"/>
          </w:tcPr>
          <w:p w14:paraId="02AE74CC" w14:textId="77777777" w:rsidR="00B214E5" w:rsidRPr="00464120" w:rsidRDefault="00B214E5" w:rsidP="00181E82">
            <w:r>
              <w:t>1</w:t>
            </w:r>
          </w:p>
        </w:tc>
        <w:tc>
          <w:tcPr>
            <w:tcW w:w="540" w:type="dxa"/>
          </w:tcPr>
          <w:p w14:paraId="79C36131" w14:textId="77777777" w:rsidR="00B214E5" w:rsidRPr="00464120" w:rsidRDefault="00B214E5" w:rsidP="00181E82">
            <w:r>
              <w:t>1</w:t>
            </w:r>
          </w:p>
        </w:tc>
        <w:tc>
          <w:tcPr>
            <w:tcW w:w="630" w:type="dxa"/>
          </w:tcPr>
          <w:p w14:paraId="57747FA6" w14:textId="77777777" w:rsidR="00B214E5" w:rsidRPr="00464120" w:rsidRDefault="00B214E5" w:rsidP="00181E82">
            <w:r>
              <w:t>1</w:t>
            </w:r>
          </w:p>
        </w:tc>
        <w:tc>
          <w:tcPr>
            <w:tcW w:w="630" w:type="dxa"/>
          </w:tcPr>
          <w:p w14:paraId="2B51F4F9" w14:textId="77777777" w:rsidR="00B214E5" w:rsidRPr="00464120" w:rsidRDefault="00B214E5" w:rsidP="00181E82">
            <w:pPr>
              <w:jc w:val="center"/>
            </w:pPr>
            <w:r>
              <w:t>1</w:t>
            </w:r>
          </w:p>
        </w:tc>
        <w:tc>
          <w:tcPr>
            <w:tcW w:w="720" w:type="dxa"/>
          </w:tcPr>
          <w:p w14:paraId="022FBCFE" w14:textId="77777777" w:rsidR="00B214E5" w:rsidRPr="00464120" w:rsidRDefault="00B214E5" w:rsidP="00181E82">
            <w:pPr>
              <w:jc w:val="center"/>
            </w:pPr>
            <w:r>
              <w:t>1</w:t>
            </w:r>
          </w:p>
        </w:tc>
        <w:tc>
          <w:tcPr>
            <w:tcW w:w="810" w:type="dxa"/>
          </w:tcPr>
          <w:p w14:paraId="7C720927" w14:textId="77777777" w:rsidR="00B214E5" w:rsidRPr="00464120" w:rsidRDefault="00B214E5" w:rsidP="00181E82">
            <w:pPr>
              <w:jc w:val="center"/>
            </w:pPr>
            <w:r>
              <w:t>1</w:t>
            </w:r>
          </w:p>
        </w:tc>
      </w:tr>
      <w:tr w:rsidR="00B214E5" w:rsidRPr="00464120" w14:paraId="3E2FEFEE" w14:textId="77777777" w:rsidTr="00B214E5">
        <w:tc>
          <w:tcPr>
            <w:tcW w:w="630" w:type="dxa"/>
          </w:tcPr>
          <w:p w14:paraId="590F5B52" w14:textId="77777777" w:rsidR="00B214E5" w:rsidRPr="00464120" w:rsidRDefault="00B214E5" w:rsidP="00181E82">
            <w:r w:rsidRPr="00464120">
              <w:t>13</w:t>
            </w:r>
          </w:p>
        </w:tc>
        <w:tc>
          <w:tcPr>
            <w:tcW w:w="3960" w:type="dxa"/>
            <w:vAlign w:val="center"/>
          </w:tcPr>
          <w:p w14:paraId="3D2F50AD" w14:textId="77777777" w:rsidR="00B214E5" w:rsidRPr="00464120" w:rsidRDefault="00B214E5" w:rsidP="00181E82">
            <w:r w:rsidRPr="00464120">
              <w:t>Vacuum Pump System</w:t>
            </w:r>
          </w:p>
        </w:tc>
        <w:tc>
          <w:tcPr>
            <w:tcW w:w="810" w:type="dxa"/>
          </w:tcPr>
          <w:p w14:paraId="5B36C84D" w14:textId="77777777" w:rsidR="00B214E5" w:rsidRPr="00464120" w:rsidRDefault="00B214E5" w:rsidP="00181E82"/>
        </w:tc>
        <w:tc>
          <w:tcPr>
            <w:tcW w:w="990" w:type="dxa"/>
            <w:vAlign w:val="center"/>
          </w:tcPr>
          <w:p w14:paraId="5FAF0870" w14:textId="77777777" w:rsidR="00B214E5" w:rsidRPr="00464120" w:rsidRDefault="00B214E5" w:rsidP="00181E82">
            <w:pPr>
              <w:jc w:val="center"/>
            </w:pPr>
            <w:r w:rsidRPr="00464120">
              <w:t>3</w:t>
            </w:r>
          </w:p>
        </w:tc>
        <w:tc>
          <w:tcPr>
            <w:tcW w:w="630" w:type="dxa"/>
          </w:tcPr>
          <w:p w14:paraId="58E3A20E" w14:textId="77777777" w:rsidR="00B214E5" w:rsidRPr="00464120" w:rsidRDefault="00B214E5" w:rsidP="00181E82"/>
        </w:tc>
        <w:tc>
          <w:tcPr>
            <w:tcW w:w="540" w:type="dxa"/>
          </w:tcPr>
          <w:p w14:paraId="2FCCC61C" w14:textId="77777777" w:rsidR="00B214E5" w:rsidRPr="00464120" w:rsidRDefault="00B214E5" w:rsidP="00181E82"/>
        </w:tc>
        <w:tc>
          <w:tcPr>
            <w:tcW w:w="630" w:type="dxa"/>
          </w:tcPr>
          <w:p w14:paraId="5DD8DD89" w14:textId="77777777" w:rsidR="00B214E5" w:rsidRPr="00464120" w:rsidRDefault="00B214E5" w:rsidP="00181E82"/>
        </w:tc>
        <w:tc>
          <w:tcPr>
            <w:tcW w:w="630" w:type="dxa"/>
          </w:tcPr>
          <w:p w14:paraId="63B7C7E7" w14:textId="77777777" w:rsidR="00B214E5" w:rsidRPr="00464120" w:rsidRDefault="00B214E5" w:rsidP="00181E82">
            <w:pPr>
              <w:jc w:val="center"/>
            </w:pPr>
            <w:r>
              <w:t>1</w:t>
            </w:r>
          </w:p>
        </w:tc>
        <w:tc>
          <w:tcPr>
            <w:tcW w:w="720" w:type="dxa"/>
          </w:tcPr>
          <w:p w14:paraId="1C7CE1C8" w14:textId="77777777" w:rsidR="00B214E5" w:rsidRPr="00464120" w:rsidRDefault="00B214E5" w:rsidP="00181E82">
            <w:pPr>
              <w:jc w:val="center"/>
            </w:pPr>
            <w:r>
              <w:t>1</w:t>
            </w:r>
          </w:p>
        </w:tc>
        <w:tc>
          <w:tcPr>
            <w:tcW w:w="810" w:type="dxa"/>
          </w:tcPr>
          <w:p w14:paraId="7DEE689B" w14:textId="77777777" w:rsidR="00B214E5" w:rsidRPr="00464120" w:rsidRDefault="00B214E5" w:rsidP="00181E82">
            <w:pPr>
              <w:jc w:val="center"/>
            </w:pPr>
            <w:r>
              <w:t>1</w:t>
            </w:r>
          </w:p>
        </w:tc>
      </w:tr>
      <w:tr w:rsidR="00B214E5" w:rsidRPr="00464120" w14:paraId="5C5AE20D" w14:textId="77777777" w:rsidTr="00B214E5">
        <w:tc>
          <w:tcPr>
            <w:tcW w:w="630" w:type="dxa"/>
          </w:tcPr>
          <w:p w14:paraId="50144D69" w14:textId="77777777" w:rsidR="00B214E5" w:rsidRPr="00464120" w:rsidRDefault="00B214E5" w:rsidP="00181E82">
            <w:r w:rsidRPr="00464120">
              <w:t>14</w:t>
            </w:r>
          </w:p>
        </w:tc>
        <w:tc>
          <w:tcPr>
            <w:tcW w:w="3960" w:type="dxa"/>
            <w:vAlign w:val="center"/>
          </w:tcPr>
          <w:p w14:paraId="35EA87B7" w14:textId="77777777" w:rsidR="00B214E5" w:rsidRPr="00464120" w:rsidRDefault="00B214E5" w:rsidP="00181E82">
            <w:r w:rsidRPr="00464120">
              <w:t>Lateral flow imaging unit</w:t>
            </w:r>
          </w:p>
        </w:tc>
        <w:tc>
          <w:tcPr>
            <w:tcW w:w="810" w:type="dxa"/>
          </w:tcPr>
          <w:p w14:paraId="016557C4" w14:textId="77777777" w:rsidR="00B214E5" w:rsidRPr="00464120" w:rsidRDefault="00B214E5" w:rsidP="00181E82"/>
        </w:tc>
        <w:tc>
          <w:tcPr>
            <w:tcW w:w="990" w:type="dxa"/>
            <w:vAlign w:val="center"/>
          </w:tcPr>
          <w:p w14:paraId="27E4BD57" w14:textId="77777777" w:rsidR="00B214E5" w:rsidRPr="00464120" w:rsidRDefault="00B214E5" w:rsidP="00181E82">
            <w:pPr>
              <w:jc w:val="center"/>
            </w:pPr>
            <w:r w:rsidRPr="00464120">
              <w:t>3</w:t>
            </w:r>
          </w:p>
        </w:tc>
        <w:tc>
          <w:tcPr>
            <w:tcW w:w="630" w:type="dxa"/>
          </w:tcPr>
          <w:p w14:paraId="0D4082DC" w14:textId="77777777" w:rsidR="00B214E5" w:rsidRPr="00464120" w:rsidRDefault="00B214E5" w:rsidP="00181E82">
            <w:r>
              <w:t>1</w:t>
            </w:r>
          </w:p>
        </w:tc>
        <w:tc>
          <w:tcPr>
            <w:tcW w:w="540" w:type="dxa"/>
          </w:tcPr>
          <w:p w14:paraId="7EE8DF23" w14:textId="77777777" w:rsidR="00B214E5" w:rsidRPr="00464120" w:rsidRDefault="00B214E5" w:rsidP="00181E82">
            <w:r>
              <w:t>1</w:t>
            </w:r>
          </w:p>
        </w:tc>
        <w:tc>
          <w:tcPr>
            <w:tcW w:w="630" w:type="dxa"/>
          </w:tcPr>
          <w:p w14:paraId="46C54686" w14:textId="77777777" w:rsidR="00B214E5" w:rsidRPr="00464120" w:rsidRDefault="00B214E5" w:rsidP="00181E82">
            <w:r>
              <w:t>1</w:t>
            </w:r>
          </w:p>
        </w:tc>
        <w:tc>
          <w:tcPr>
            <w:tcW w:w="630" w:type="dxa"/>
          </w:tcPr>
          <w:p w14:paraId="192F6E34" w14:textId="77777777" w:rsidR="00B214E5" w:rsidRDefault="00B214E5" w:rsidP="00181E82">
            <w:pPr>
              <w:jc w:val="center"/>
            </w:pPr>
          </w:p>
        </w:tc>
        <w:tc>
          <w:tcPr>
            <w:tcW w:w="720" w:type="dxa"/>
          </w:tcPr>
          <w:p w14:paraId="4BA38D78" w14:textId="77777777" w:rsidR="00B214E5" w:rsidRDefault="00B214E5" w:rsidP="00181E82">
            <w:pPr>
              <w:jc w:val="center"/>
            </w:pPr>
          </w:p>
        </w:tc>
        <w:tc>
          <w:tcPr>
            <w:tcW w:w="810" w:type="dxa"/>
          </w:tcPr>
          <w:p w14:paraId="5C77007F" w14:textId="77777777" w:rsidR="00B214E5" w:rsidRDefault="00B214E5" w:rsidP="00181E82">
            <w:pPr>
              <w:jc w:val="center"/>
            </w:pPr>
          </w:p>
        </w:tc>
      </w:tr>
      <w:tr w:rsidR="00B214E5" w:rsidRPr="00464120" w14:paraId="0F36AA8B" w14:textId="77777777" w:rsidTr="00B214E5">
        <w:tc>
          <w:tcPr>
            <w:tcW w:w="630" w:type="dxa"/>
          </w:tcPr>
          <w:p w14:paraId="259EE55D" w14:textId="77777777" w:rsidR="00B214E5" w:rsidRPr="00464120" w:rsidRDefault="00B214E5" w:rsidP="00181E82">
            <w:r w:rsidRPr="00464120">
              <w:t>15</w:t>
            </w:r>
          </w:p>
        </w:tc>
        <w:tc>
          <w:tcPr>
            <w:tcW w:w="3960" w:type="dxa"/>
            <w:vAlign w:val="center"/>
          </w:tcPr>
          <w:p w14:paraId="5BD1F60D" w14:textId="77777777" w:rsidR="00B214E5" w:rsidRPr="00464120" w:rsidRDefault="00B214E5" w:rsidP="00181E82">
            <w:r w:rsidRPr="00464120">
              <w:t>Lovibond/Minolta Tintometer</w:t>
            </w:r>
          </w:p>
        </w:tc>
        <w:tc>
          <w:tcPr>
            <w:tcW w:w="810" w:type="dxa"/>
          </w:tcPr>
          <w:p w14:paraId="20D945B0" w14:textId="77777777" w:rsidR="00B214E5" w:rsidRPr="00464120" w:rsidRDefault="00B214E5" w:rsidP="00181E82"/>
        </w:tc>
        <w:tc>
          <w:tcPr>
            <w:tcW w:w="990" w:type="dxa"/>
            <w:vAlign w:val="center"/>
          </w:tcPr>
          <w:p w14:paraId="4A53392B" w14:textId="77777777" w:rsidR="00B214E5" w:rsidRPr="00464120" w:rsidRDefault="00B214E5" w:rsidP="00181E82">
            <w:pPr>
              <w:jc w:val="center"/>
            </w:pPr>
            <w:r w:rsidRPr="00464120">
              <w:t>3</w:t>
            </w:r>
          </w:p>
        </w:tc>
        <w:tc>
          <w:tcPr>
            <w:tcW w:w="630" w:type="dxa"/>
          </w:tcPr>
          <w:p w14:paraId="75C5045A" w14:textId="77777777" w:rsidR="00B214E5" w:rsidRPr="00464120" w:rsidRDefault="00B214E5" w:rsidP="00181E82"/>
        </w:tc>
        <w:tc>
          <w:tcPr>
            <w:tcW w:w="540" w:type="dxa"/>
          </w:tcPr>
          <w:p w14:paraId="2244F9D1" w14:textId="77777777" w:rsidR="00B214E5" w:rsidRPr="00464120" w:rsidRDefault="00B214E5" w:rsidP="00181E82"/>
        </w:tc>
        <w:tc>
          <w:tcPr>
            <w:tcW w:w="630" w:type="dxa"/>
          </w:tcPr>
          <w:p w14:paraId="4B3089FC" w14:textId="77777777" w:rsidR="00B214E5" w:rsidRPr="00464120" w:rsidRDefault="00B214E5" w:rsidP="00181E82"/>
        </w:tc>
        <w:tc>
          <w:tcPr>
            <w:tcW w:w="630" w:type="dxa"/>
          </w:tcPr>
          <w:p w14:paraId="202A7831" w14:textId="77777777" w:rsidR="00B214E5" w:rsidRPr="00464120" w:rsidRDefault="00B214E5" w:rsidP="00181E82">
            <w:r>
              <w:t>1</w:t>
            </w:r>
          </w:p>
        </w:tc>
        <w:tc>
          <w:tcPr>
            <w:tcW w:w="720" w:type="dxa"/>
          </w:tcPr>
          <w:p w14:paraId="1851BC01" w14:textId="77777777" w:rsidR="00B214E5" w:rsidRPr="00464120" w:rsidRDefault="00B214E5" w:rsidP="00181E82">
            <w:r>
              <w:t>1</w:t>
            </w:r>
          </w:p>
        </w:tc>
        <w:tc>
          <w:tcPr>
            <w:tcW w:w="810" w:type="dxa"/>
          </w:tcPr>
          <w:p w14:paraId="12A641CA" w14:textId="77777777" w:rsidR="00B214E5" w:rsidRPr="00464120" w:rsidRDefault="00B214E5" w:rsidP="00181E82">
            <w:r>
              <w:t>1</w:t>
            </w:r>
          </w:p>
        </w:tc>
      </w:tr>
      <w:tr w:rsidR="00B214E5" w:rsidRPr="00464120" w14:paraId="60C54186" w14:textId="77777777" w:rsidTr="00B214E5">
        <w:tc>
          <w:tcPr>
            <w:tcW w:w="630" w:type="dxa"/>
          </w:tcPr>
          <w:p w14:paraId="3F3946E6" w14:textId="77777777" w:rsidR="00B214E5" w:rsidRPr="00464120" w:rsidRDefault="00B214E5" w:rsidP="00181E82">
            <w:r w:rsidRPr="00464120">
              <w:t>16</w:t>
            </w:r>
          </w:p>
        </w:tc>
        <w:tc>
          <w:tcPr>
            <w:tcW w:w="3960" w:type="dxa"/>
            <w:vAlign w:val="center"/>
          </w:tcPr>
          <w:p w14:paraId="1361CC6F" w14:textId="77777777" w:rsidR="00B214E5" w:rsidRPr="00464120" w:rsidRDefault="00B214E5" w:rsidP="00181E82">
            <w:r w:rsidRPr="00464120">
              <w:t>Reference thermometer (Certified)</w:t>
            </w:r>
          </w:p>
        </w:tc>
        <w:tc>
          <w:tcPr>
            <w:tcW w:w="810" w:type="dxa"/>
          </w:tcPr>
          <w:p w14:paraId="29EC80DD" w14:textId="77777777" w:rsidR="00B214E5" w:rsidRPr="00464120" w:rsidRDefault="00B214E5" w:rsidP="00181E82"/>
        </w:tc>
        <w:tc>
          <w:tcPr>
            <w:tcW w:w="990" w:type="dxa"/>
            <w:vAlign w:val="center"/>
          </w:tcPr>
          <w:p w14:paraId="71185D26" w14:textId="77777777" w:rsidR="00B214E5" w:rsidRPr="00464120" w:rsidRDefault="00B214E5" w:rsidP="00181E82">
            <w:pPr>
              <w:jc w:val="center"/>
            </w:pPr>
            <w:r w:rsidRPr="00464120">
              <w:t>3</w:t>
            </w:r>
          </w:p>
        </w:tc>
        <w:tc>
          <w:tcPr>
            <w:tcW w:w="630" w:type="dxa"/>
          </w:tcPr>
          <w:p w14:paraId="4EBA63DB" w14:textId="77777777" w:rsidR="00B214E5" w:rsidRPr="00464120" w:rsidRDefault="00B214E5" w:rsidP="00181E82"/>
        </w:tc>
        <w:tc>
          <w:tcPr>
            <w:tcW w:w="540" w:type="dxa"/>
          </w:tcPr>
          <w:p w14:paraId="5F959582" w14:textId="77777777" w:rsidR="00B214E5" w:rsidRPr="00464120" w:rsidRDefault="00B214E5" w:rsidP="00181E82"/>
        </w:tc>
        <w:tc>
          <w:tcPr>
            <w:tcW w:w="630" w:type="dxa"/>
          </w:tcPr>
          <w:p w14:paraId="08958AF9" w14:textId="77777777" w:rsidR="00B214E5" w:rsidRPr="00464120" w:rsidRDefault="00B214E5" w:rsidP="00181E82"/>
        </w:tc>
        <w:tc>
          <w:tcPr>
            <w:tcW w:w="630" w:type="dxa"/>
          </w:tcPr>
          <w:p w14:paraId="6C0137C3" w14:textId="77777777" w:rsidR="00B214E5" w:rsidRPr="00464120" w:rsidRDefault="00B214E5" w:rsidP="00181E82">
            <w:r>
              <w:t>1</w:t>
            </w:r>
          </w:p>
        </w:tc>
        <w:tc>
          <w:tcPr>
            <w:tcW w:w="720" w:type="dxa"/>
          </w:tcPr>
          <w:p w14:paraId="05C534B8" w14:textId="77777777" w:rsidR="00B214E5" w:rsidRPr="00464120" w:rsidRDefault="00B214E5" w:rsidP="00181E82">
            <w:r>
              <w:t>1</w:t>
            </w:r>
          </w:p>
        </w:tc>
        <w:tc>
          <w:tcPr>
            <w:tcW w:w="810" w:type="dxa"/>
          </w:tcPr>
          <w:p w14:paraId="79843A80" w14:textId="77777777" w:rsidR="00B214E5" w:rsidRPr="00464120" w:rsidRDefault="00B214E5" w:rsidP="00181E82">
            <w:r>
              <w:t>1</w:t>
            </w:r>
          </w:p>
        </w:tc>
      </w:tr>
      <w:tr w:rsidR="00B214E5" w:rsidRPr="00464120" w14:paraId="17E2E6DF" w14:textId="77777777" w:rsidTr="00B214E5">
        <w:tc>
          <w:tcPr>
            <w:tcW w:w="630" w:type="dxa"/>
          </w:tcPr>
          <w:p w14:paraId="0A6FA9CB" w14:textId="77777777" w:rsidR="00B214E5" w:rsidRPr="00464120" w:rsidRDefault="00B214E5" w:rsidP="00181E82">
            <w:r w:rsidRPr="00464120">
              <w:t>17</w:t>
            </w:r>
          </w:p>
        </w:tc>
        <w:tc>
          <w:tcPr>
            <w:tcW w:w="3960" w:type="dxa"/>
            <w:vAlign w:val="center"/>
          </w:tcPr>
          <w:p w14:paraId="78D18ABD" w14:textId="77777777" w:rsidR="00B214E5" w:rsidRPr="00464120" w:rsidRDefault="00B214E5" w:rsidP="00181E82">
            <w:r w:rsidRPr="00464120">
              <w:t>Conductivity and TDS Meter</w:t>
            </w:r>
          </w:p>
        </w:tc>
        <w:tc>
          <w:tcPr>
            <w:tcW w:w="810" w:type="dxa"/>
          </w:tcPr>
          <w:p w14:paraId="19C46521" w14:textId="77777777" w:rsidR="00B214E5" w:rsidRPr="00464120" w:rsidRDefault="00B214E5" w:rsidP="00181E82"/>
        </w:tc>
        <w:tc>
          <w:tcPr>
            <w:tcW w:w="990" w:type="dxa"/>
            <w:vAlign w:val="center"/>
          </w:tcPr>
          <w:p w14:paraId="1E686F31" w14:textId="77777777" w:rsidR="00B214E5" w:rsidRPr="00464120" w:rsidRDefault="00B214E5" w:rsidP="00181E82">
            <w:pPr>
              <w:jc w:val="center"/>
            </w:pPr>
            <w:r w:rsidRPr="00464120">
              <w:t>6</w:t>
            </w:r>
          </w:p>
        </w:tc>
        <w:tc>
          <w:tcPr>
            <w:tcW w:w="630" w:type="dxa"/>
          </w:tcPr>
          <w:p w14:paraId="277E7A3A" w14:textId="77777777" w:rsidR="00B214E5" w:rsidRPr="00464120" w:rsidRDefault="00B214E5" w:rsidP="00181E82">
            <w:r>
              <w:t>1</w:t>
            </w:r>
          </w:p>
        </w:tc>
        <w:tc>
          <w:tcPr>
            <w:tcW w:w="540" w:type="dxa"/>
          </w:tcPr>
          <w:p w14:paraId="3A23CB3A" w14:textId="77777777" w:rsidR="00B214E5" w:rsidRPr="00464120" w:rsidRDefault="00B214E5" w:rsidP="00181E82">
            <w:r>
              <w:t>1</w:t>
            </w:r>
          </w:p>
        </w:tc>
        <w:tc>
          <w:tcPr>
            <w:tcW w:w="630" w:type="dxa"/>
          </w:tcPr>
          <w:p w14:paraId="0A3846D7" w14:textId="77777777" w:rsidR="00B214E5" w:rsidRPr="00464120" w:rsidRDefault="00B214E5" w:rsidP="00181E82">
            <w:r>
              <w:t>1</w:t>
            </w:r>
          </w:p>
        </w:tc>
        <w:tc>
          <w:tcPr>
            <w:tcW w:w="630" w:type="dxa"/>
          </w:tcPr>
          <w:p w14:paraId="2C02669F" w14:textId="77777777" w:rsidR="00B214E5" w:rsidRPr="00464120" w:rsidRDefault="00B214E5" w:rsidP="00181E82">
            <w:r>
              <w:t>1</w:t>
            </w:r>
          </w:p>
        </w:tc>
        <w:tc>
          <w:tcPr>
            <w:tcW w:w="720" w:type="dxa"/>
          </w:tcPr>
          <w:p w14:paraId="7327A44C" w14:textId="77777777" w:rsidR="00B214E5" w:rsidRPr="00464120" w:rsidRDefault="00B214E5" w:rsidP="00181E82">
            <w:r>
              <w:t>1</w:t>
            </w:r>
          </w:p>
        </w:tc>
        <w:tc>
          <w:tcPr>
            <w:tcW w:w="810" w:type="dxa"/>
          </w:tcPr>
          <w:p w14:paraId="52D6DCD6" w14:textId="77777777" w:rsidR="00B214E5" w:rsidRPr="00464120" w:rsidRDefault="00B214E5" w:rsidP="00181E82">
            <w:r>
              <w:t>1</w:t>
            </w:r>
          </w:p>
        </w:tc>
      </w:tr>
      <w:tr w:rsidR="00B214E5" w:rsidRPr="00464120" w14:paraId="78516D67" w14:textId="77777777" w:rsidTr="00B214E5">
        <w:tc>
          <w:tcPr>
            <w:tcW w:w="630" w:type="dxa"/>
          </w:tcPr>
          <w:p w14:paraId="76BFA66A" w14:textId="77777777" w:rsidR="00B214E5" w:rsidRPr="00464120" w:rsidRDefault="00B214E5" w:rsidP="00181E82">
            <w:r w:rsidRPr="00464120">
              <w:lastRenderedPageBreak/>
              <w:t>18</w:t>
            </w:r>
          </w:p>
        </w:tc>
        <w:tc>
          <w:tcPr>
            <w:tcW w:w="3960" w:type="dxa"/>
            <w:vAlign w:val="center"/>
          </w:tcPr>
          <w:p w14:paraId="3160338F" w14:textId="77777777" w:rsidR="00B214E5" w:rsidRPr="00464120" w:rsidRDefault="00B214E5" w:rsidP="00181E82">
            <w:r w:rsidRPr="00464120">
              <w:t>Falcon Centrifuge</w:t>
            </w:r>
          </w:p>
        </w:tc>
        <w:tc>
          <w:tcPr>
            <w:tcW w:w="810" w:type="dxa"/>
          </w:tcPr>
          <w:p w14:paraId="52A6C2F3" w14:textId="77777777" w:rsidR="00B214E5" w:rsidRPr="00464120" w:rsidRDefault="00B214E5" w:rsidP="00181E82"/>
        </w:tc>
        <w:tc>
          <w:tcPr>
            <w:tcW w:w="990" w:type="dxa"/>
            <w:vAlign w:val="center"/>
          </w:tcPr>
          <w:p w14:paraId="6291C17D" w14:textId="77777777" w:rsidR="00B214E5" w:rsidRPr="00464120" w:rsidRDefault="00B214E5" w:rsidP="00181E82">
            <w:pPr>
              <w:jc w:val="center"/>
            </w:pPr>
            <w:r w:rsidRPr="00464120">
              <w:t>6</w:t>
            </w:r>
          </w:p>
        </w:tc>
        <w:tc>
          <w:tcPr>
            <w:tcW w:w="630" w:type="dxa"/>
          </w:tcPr>
          <w:p w14:paraId="0CB8B0C1" w14:textId="77777777" w:rsidR="00B214E5" w:rsidRPr="00464120" w:rsidRDefault="00B214E5" w:rsidP="00181E82">
            <w:r>
              <w:t>1</w:t>
            </w:r>
          </w:p>
        </w:tc>
        <w:tc>
          <w:tcPr>
            <w:tcW w:w="540" w:type="dxa"/>
          </w:tcPr>
          <w:p w14:paraId="24619583" w14:textId="77777777" w:rsidR="00B214E5" w:rsidRPr="00464120" w:rsidRDefault="00B214E5" w:rsidP="00181E82">
            <w:r>
              <w:t>1</w:t>
            </w:r>
          </w:p>
        </w:tc>
        <w:tc>
          <w:tcPr>
            <w:tcW w:w="630" w:type="dxa"/>
          </w:tcPr>
          <w:p w14:paraId="4EB17B4F" w14:textId="77777777" w:rsidR="00B214E5" w:rsidRPr="00464120" w:rsidRDefault="00B214E5" w:rsidP="00181E82">
            <w:r>
              <w:t>1</w:t>
            </w:r>
          </w:p>
        </w:tc>
        <w:tc>
          <w:tcPr>
            <w:tcW w:w="630" w:type="dxa"/>
          </w:tcPr>
          <w:p w14:paraId="09D472CC" w14:textId="77777777" w:rsidR="00B214E5" w:rsidRPr="00464120" w:rsidRDefault="00B214E5" w:rsidP="00181E82">
            <w:r>
              <w:t>1</w:t>
            </w:r>
          </w:p>
        </w:tc>
        <w:tc>
          <w:tcPr>
            <w:tcW w:w="720" w:type="dxa"/>
          </w:tcPr>
          <w:p w14:paraId="3644C192" w14:textId="77777777" w:rsidR="00B214E5" w:rsidRPr="00464120" w:rsidRDefault="00B214E5" w:rsidP="00181E82">
            <w:r>
              <w:t>1</w:t>
            </w:r>
          </w:p>
        </w:tc>
        <w:tc>
          <w:tcPr>
            <w:tcW w:w="810" w:type="dxa"/>
          </w:tcPr>
          <w:p w14:paraId="06C2C021" w14:textId="77777777" w:rsidR="00B214E5" w:rsidRPr="00464120" w:rsidRDefault="00B214E5" w:rsidP="00181E82">
            <w:r>
              <w:t>1</w:t>
            </w:r>
          </w:p>
        </w:tc>
      </w:tr>
      <w:tr w:rsidR="00B214E5" w:rsidRPr="00464120" w14:paraId="41EB0E2E" w14:textId="77777777" w:rsidTr="00B214E5">
        <w:tc>
          <w:tcPr>
            <w:tcW w:w="630" w:type="dxa"/>
          </w:tcPr>
          <w:p w14:paraId="66DF0A31" w14:textId="77777777" w:rsidR="00B214E5" w:rsidRPr="00464120" w:rsidRDefault="00B214E5" w:rsidP="00181E82">
            <w:r w:rsidRPr="00464120">
              <w:t>19</w:t>
            </w:r>
          </w:p>
        </w:tc>
        <w:tc>
          <w:tcPr>
            <w:tcW w:w="3960" w:type="dxa"/>
            <w:vAlign w:val="center"/>
          </w:tcPr>
          <w:p w14:paraId="1596EAB8" w14:textId="77777777" w:rsidR="00B214E5" w:rsidRPr="00464120" w:rsidRDefault="00B214E5" w:rsidP="00181E82">
            <w:r w:rsidRPr="00464120">
              <w:t>Microbiological counter</w:t>
            </w:r>
          </w:p>
        </w:tc>
        <w:tc>
          <w:tcPr>
            <w:tcW w:w="810" w:type="dxa"/>
          </w:tcPr>
          <w:p w14:paraId="59B7646B" w14:textId="77777777" w:rsidR="00B214E5" w:rsidRPr="00464120" w:rsidRDefault="00B214E5" w:rsidP="00181E82"/>
        </w:tc>
        <w:tc>
          <w:tcPr>
            <w:tcW w:w="990" w:type="dxa"/>
            <w:vAlign w:val="center"/>
          </w:tcPr>
          <w:p w14:paraId="6B9432F6" w14:textId="77777777" w:rsidR="00B214E5" w:rsidRPr="00464120" w:rsidRDefault="00B214E5" w:rsidP="00181E82">
            <w:pPr>
              <w:jc w:val="center"/>
            </w:pPr>
            <w:r w:rsidRPr="00464120">
              <w:t>3</w:t>
            </w:r>
          </w:p>
        </w:tc>
        <w:tc>
          <w:tcPr>
            <w:tcW w:w="630" w:type="dxa"/>
          </w:tcPr>
          <w:p w14:paraId="2F73FC42" w14:textId="77777777" w:rsidR="00B214E5" w:rsidRPr="00464120" w:rsidRDefault="00B214E5" w:rsidP="00181E82"/>
        </w:tc>
        <w:tc>
          <w:tcPr>
            <w:tcW w:w="540" w:type="dxa"/>
          </w:tcPr>
          <w:p w14:paraId="0FA1313E" w14:textId="77777777" w:rsidR="00B214E5" w:rsidRPr="00464120" w:rsidRDefault="00B214E5" w:rsidP="00181E82"/>
        </w:tc>
        <w:tc>
          <w:tcPr>
            <w:tcW w:w="630" w:type="dxa"/>
          </w:tcPr>
          <w:p w14:paraId="35EAD304" w14:textId="77777777" w:rsidR="00B214E5" w:rsidRPr="00464120" w:rsidRDefault="00B214E5" w:rsidP="00181E82"/>
        </w:tc>
        <w:tc>
          <w:tcPr>
            <w:tcW w:w="630" w:type="dxa"/>
          </w:tcPr>
          <w:p w14:paraId="0CAE22D6" w14:textId="77777777" w:rsidR="00B214E5" w:rsidRPr="00464120" w:rsidRDefault="00B214E5" w:rsidP="00181E82">
            <w:r>
              <w:t>1</w:t>
            </w:r>
          </w:p>
        </w:tc>
        <w:tc>
          <w:tcPr>
            <w:tcW w:w="720" w:type="dxa"/>
          </w:tcPr>
          <w:p w14:paraId="0F7B322E" w14:textId="77777777" w:rsidR="00B214E5" w:rsidRPr="00464120" w:rsidRDefault="00B214E5" w:rsidP="00181E82">
            <w:r>
              <w:t>1</w:t>
            </w:r>
          </w:p>
        </w:tc>
        <w:tc>
          <w:tcPr>
            <w:tcW w:w="810" w:type="dxa"/>
          </w:tcPr>
          <w:p w14:paraId="0440B84D" w14:textId="77777777" w:rsidR="00B214E5" w:rsidRPr="00464120" w:rsidRDefault="00B214E5" w:rsidP="00181E82">
            <w:r>
              <w:t>1</w:t>
            </w:r>
          </w:p>
        </w:tc>
      </w:tr>
      <w:tr w:rsidR="00B214E5" w:rsidRPr="00464120" w14:paraId="556F027C" w14:textId="77777777" w:rsidTr="00B214E5">
        <w:tc>
          <w:tcPr>
            <w:tcW w:w="630" w:type="dxa"/>
          </w:tcPr>
          <w:p w14:paraId="718BDAFE" w14:textId="77777777" w:rsidR="00B214E5" w:rsidRPr="00464120" w:rsidRDefault="00B214E5" w:rsidP="00181E82">
            <w:r w:rsidRPr="00464120">
              <w:t>20</w:t>
            </w:r>
          </w:p>
        </w:tc>
        <w:tc>
          <w:tcPr>
            <w:tcW w:w="3960" w:type="dxa"/>
            <w:vAlign w:val="center"/>
          </w:tcPr>
          <w:p w14:paraId="1D5D2BC6" w14:textId="77777777" w:rsidR="00B214E5" w:rsidRPr="00464120" w:rsidRDefault="00B214E5" w:rsidP="00181E82">
            <w:r w:rsidRPr="00464120">
              <w:t xml:space="preserve">Portable </w:t>
            </w:r>
            <w:proofErr w:type="spellStart"/>
            <w:r w:rsidRPr="00464120">
              <w:t>Lactoscan</w:t>
            </w:r>
            <w:proofErr w:type="spellEnd"/>
          </w:p>
        </w:tc>
        <w:tc>
          <w:tcPr>
            <w:tcW w:w="810" w:type="dxa"/>
          </w:tcPr>
          <w:p w14:paraId="1A651B2E" w14:textId="77777777" w:rsidR="00B214E5" w:rsidRPr="00464120" w:rsidRDefault="00B214E5" w:rsidP="00181E82"/>
        </w:tc>
        <w:tc>
          <w:tcPr>
            <w:tcW w:w="990" w:type="dxa"/>
            <w:vAlign w:val="center"/>
          </w:tcPr>
          <w:p w14:paraId="33D07BCB" w14:textId="77777777" w:rsidR="00B214E5" w:rsidRPr="00464120" w:rsidRDefault="00B214E5" w:rsidP="00181E82">
            <w:pPr>
              <w:jc w:val="center"/>
            </w:pPr>
            <w:r w:rsidRPr="00464120">
              <w:t>6</w:t>
            </w:r>
          </w:p>
        </w:tc>
        <w:tc>
          <w:tcPr>
            <w:tcW w:w="630" w:type="dxa"/>
          </w:tcPr>
          <w:p w14:paraId="6029EA8B" w14:textId="77777777" w:rsidR="00B214E5" w:rsidRPr="00464120" w:rsidRDefault="00B214E5" w:rsidP="00181E82">
            <w:r>
              <w:t>1</w:t>
            </w:r>
          </w:p>
        </w:tc>
        <w:tc>
          <w:tcPr>
            <w:tcW w:w="540" w:type="dxa"/>
          </w:tcPr>
          <w:p w14:paraId="4317C17E" w14:textId="77777777" w:rsidR="00B214E5" w:rsidRPr="00464120" w:rsidRDefault="00B214E5" w:rsidP="00181E82">
            <w:r>
              <w:t>1</w:t>
            </w:r>
          </w:p>
        </w:tc>
        <w:tc>
          <w:tcPr>
            <w:tcW w:w="630" w:type="dxa"/>
          </w:tcPr>
          <w:p w14:paraId="0166E74D" w14:textId="77777777" w:rsidR="00B214E5" w:rsidRPr="00464120" w:rsidRDefault="00B214E5" w:rsidP="00181E82">
            <w:r>
              <w:t>1</w:t>
            </w:r>
          </w:p>
        </w:tc>
        <w:tc>
          <w:tcPr>
            <w:tcW w:w="630" w:type="dxa"/>
          </w:tcPr>
          <w:p w14:paraId="63C4375B" w14:textId="77777777" w:rsidR="00B214E5" w:rsidRPr="00464120" w:rsidRDefault="00B214E5" w:rsidP="00181E82">
            <w:r>
              <w:t>1</w:t>
            </w:r>
          </w:p>
        </w:tc>
        <w:tc>
          <w:tcPr>
            <w:tcW w:w="720" w:type="dxa"/>
          </w:tcPr>
          <w:p w14:paraId="798C9BB6" w14:textId="77777777" w:rsidR="00B214E5" w:rsidRPr="00464120" w:rsidRDefault="00B214E5" w:rsidP="00181E82">
            <w:r>
              <w:t>1</w:t>
            </w:r>
          </w:p>
        </w:tc>
        <w:tc>
          <w:tcPr>
            <w:tcW w:w="810" w:type="dxa"/>
          </w:tcPr>
          <w:p w14:paraId="223E91E0" w14:textId="77777777" w:rsidR="00B214E5" w:rsidRPr="00464120" w:rsidRDefault="00B214E5" w:rsidP="00181E82">
            <w:r>
              <w:t>1</w:t>
            </w:r>
          </w:p>
        </w:tc>
      </w:tr>
      <w:tr w:rsidR="00B214E5" w:rsidRPr="00464120" w14:paraId="39B231A9" w14:textId="77777777" w:rsidTr="00B214E5">
        <w:trPr>
          <w:trHeight w:val="105"/>
        </w:trPr>
        <w:tc>
          <w:tcPr>
            <w:tcW w:w="630" w:type="dxa"/>
          </w:tcPr>
          <w:p w14:paraId="1EBF2D29" w14:textId="77777777" w:rsidR="00B214E5" w:rsidRPr="00464120" w:rsidRDefault="00B214E5" w:rsidP="00181E82">
            <w:r w:rsidRPr="00464120">
              <w:t>21</w:t>
            </w:r>
          </w:p>
        </w:tc>
        <w:tc>
          <w:tcPr>
            <w:tcW w:w="3960" w:type="dxa"/>
            <w:vAlign w:val="center"/>
          </w:tcPr>
          <w:p w14:paraId="273436C4" w14:textId="77777777" w:rsidR="00B214E5" w:rsidRPr="00464120" w:rsidRDefault="00B214E5" w:rsidP="00181E82">
            <w:r w:rsidRPr="00464120">
              <w:t>Single-Channel Micropipettes</w:t>
            </w:r>
          </w:p>
        </w:tc>
        <w:tc>
          <w:tcPr>
            <w:tcW w:w="810" w:type="dxa"/>
          </w:tcPr>
          <w:p w14:paraId="1925D1E0" w14:textId="77777777" w:rsidR="00B214E5" w:rsidRPr="00464120" w:rsidRDefault="00B214E5" w:rsidP="00181E82"/>
        </w:tc>
        <w:tc>
          <w:tcPr>
            <w:tcW w:w="990" w:type="dxa"/>
            <w:vAlign w:val="center"/>
          </w:tcPr>
          <w:p w14:paraId="5AF13B97" w14:textId="77777777" w:rsidR="00B214E5" w:rsidRPr="00464120" w:rsidRDefault="00B214E5" w:rsidP="00181E82">
            <w:pPr>
              <w:jc w:val="center"/>
            </w:pPr>
            <w:r w:rsidRPr="00464120">
              <w:t>24</w:t>
            </w:r>
          </w:p>
        </w:tc>
        <w:tc>
          <w:tcPr>
            <w:tcW w:w="630" w:type="dxa"/>
          </w:tcPr>
          <w:p w14:paraId="7387F90D" w14:textId="77777777" w:rsidR="00B214E5" w:rsidRDefault="00B214E5" w:rsidP="00181E82">
            <w:r>
              <w:t>3</w:t>
            </w:r>
          </w:p>
        </w:tc>
        <w:tc>
          <w:tcPr>
            <w:tcW w:w="540" w:type="dxa"/>
          </w:tcPr>
          <w:p w14:paraId="426A68D3" w14:textId="77777777" w:rsidR="00B214E5" w:rsidRDefault="00B214E5" w:rsidP="00181E82">
            <w:r>
              <w:t>3</w:t>
            </w:r>
          </w:p>
        </w:tc>
        <w:tc>
          <w:tcPr>
            <w:tcW w:w="630" w:type="dxa"/>
          </w:tcPr>
          <w:p w14:paraId="07443F4C" w14:textId="77777777" w:rsidR="00B214E5" w:rsidRDefault="00B214E5" w:rsidP="00181E82">
            <w:r>
              <w:t>3</w:t>
            </w:r>
          </w:p>
        </w:tc>
        <w:tc>
          <w:tcPr>
            <w:tcW w:w="630" w:type="dxa"/>
          </w:tcPr>
          <w:p w14:paraId="603CF583" w14:textId="77777777" w:rsidR="00B214E5" w:rsidRDefault="00B214E5" w:rsidP="00181E82">
            <w:r>
              <w:t>5</w:t>
            </w:r>
          </w:p>
        </w:tc>
        <w:tc>
          <w:tcPr>
            <w:tcW w:w="720" w:type="dxa"/>
          </w:tcPr>
          <w:p w14:paraId="1DA3978E" w14:textId="77777777" w:rsidR="00B214E5" w:rsidRDefault="00B214E5" w:rsidP="00181E82">
            <w:r>
              <w:t>5</w:t>
            </w:r>
          </w:p>
        </w:tc>
        <w:tc>
          <w:tcPr>
            <w:tcW w:w="810" w:type="dxa"/>
          </w:tcPr>
          <w:p w14:paraId="27F9EAD2" w14:textId="77777777" w:rsidR="00B214E5" w:rsidRDefault="00B214E5" w:rsidP="00181E82">
            <w:r>
              <w:t>5</w:t>
            </w:r>
          </w:p>
        </w:tc>
      </w:tr>
      <w:tr w:rsidR="00B214E5" w:rsidRPr="00464120" w14:paraId="340E412E" w14:textId="77777777" w:rsidTr="00B214E5">
        <w:tc>
          <w:tcPr>
            <w:tcW w:w="630" w:type="dxa"/>
          </w:tcPr>
          <w:p w14:paraId="04280327" w14:textId="77777777" w:rsidR="00B214E5" w:rsidRPr="00464120" w:rsidRDefault="00B214E5" w:rsidP="00181E82">
            <w:r w:rsidRPr="00464120">
              <w:t>22</w:t>
            </w:r>
          </w:p>
        </w:tc>
        <w:tc>
          <w:tcPr>
            <w:tcW w:w="3960" w:type="dxa"/>
            <w:vAlign w:val="center"/>
          </w:tcPr>
          <w:p w14:paraId="0E0DB215" w14:textId="77777777" w:rsidR="00B214E5" w:rsidRPr="00464120" w:rsidRDefault="00B214E5" w:rsidP="00181E82">
            <w:r w:rsidRPr="00464120">
              <w:t>Vortex Mixer</w:t>
            </w:r>
          </w:p>
        </w:tc>
        <w:tc>
          <w:tcPr>
            <w:tcW w:w="810" w:type="dxa"/>
          </w:tcPr>
          <w:p w14:paraId="3E758AF9" w14:textId="77777777" w:rsidR="00B214E5" w:rsidRPr="00464120" w:rsidRDefault="00B214E5" w:rsidP="00181E82"/>
        </w:tc>
        <w:tc>
          <w:tcPr>
            <w:tcW w:w="990" w:type="dxa"/>
            <w:vAlign w:val="center"/>
          </w:tcPr>
          <w:p w14:paraId="3E6146E7" w14:textId="77777777" w:rsidR="00B214E5" w:rsidRPr="00464120" w:rsidRDefault="00B214E5" w:rsidP="00181E82">
            <w:pPr>
              <w:jc w:val="center"/>
            </w:pPr>
            <w:r w:rsidRPr="00464120">
              <w:t>9</w:t>
            </w:r>
          </w:p>
        </w:tc>
        <w:tc>
          <w:tcPr>
            <w:tcW w:w="630" w:type="dxa"/>
          </w:tcPr>
          <w:p w14:paraId="34E9DA98" w14:textId="77777777" w:rsidR="00B214E5" w:rsidRPr="00464120" w:rsidRDefault="00B214E5" w:rsidP="00181E82">
            <w:r>
              <w:t>1</w:t>
            </w:r>
          </w:p>
        </w:tc>
        <w:tc>
          <w:tcPr>
            <w:tcW w:w="540" w:type="dxa"/>
          </w:tcPr>
          <w:p w14:paraId="0A73C86C" w14:textId="77777777" w:rsidR="00B214E5" w:rsidRPr="00464120" w:rsidRDefault="00B214E5" w:rsidP="00181E82">
            <w:r>
              <w:t>1</w:t>
            </w:r>
          </w:p>
        </w:tc>
        <w:tc>
          <w:tcPr>
            <w:tcW w:w="630" w:type="dxa"/>
          </w:tcPr>
          <w:p w14:paraId="16DC8A7D" w14:textId="77777777" w:rsidR="00B214E5" w:rsidRPr="00464120" w:rsidRDefault="00B214E5" w:rsidP="00181E82">
            <w:r>
              <w:t>1</w:t>
            </w:r>
          </w:p>
        </w:tc>
        <w:tc>
          <w:tcPr>
            <w:tcW w:w="630" w:type="dxa"/>
          </w:tcPr>
          <w:p w14:paraId="25B99A2E" w14:textId="77777777" w:rsidR="00B214E5" w:rsidRPr="00464120" w:rsidRDefault="00B214E5" w:rsidP="00181E82">
            <w:r>
              <w:t>2</w:t>
            </w:r>
          </w:p>
        </w:tc>
        <w:tc>
          <w:tcPr>
            <w:tcW w:w="720" w:type="dxa"/>
          </w:tcPr>
          <w:p w14:paraId="5C5C9619" w14:textId="77777777" w:rsidR="00B214E5" w:rsidRPr="00464120" w:rsidRDefault="00B214E5" w:rsidP="00181E82">
            <w:r>
              <w:t>2</w:t>
            </w:r>
          </w:p>
        </w:tc>
        <w:tc>
          <w:tcPr>
            <w:tcW w:w="810" w:type="dxa"/>
          </w:tcPr>
          <w:p w14:paraId="66F7308B" w14:textId="77777777" w:rsidR="00B214E5" w:rsidRPr="00464120" w:rsidRDefault="00B214E5" w:rsidP="00181E82">
            <w:r>
              <w:t>2</w:t>
            </w:r>
          </w:p>
        </w:tc>
      </w:tr>
      <w:tr w:rsidR="00B214E5" w:rsidRPr="00464120" w14:paraId="3A212C50" w14:textId="77777777" w:rsidTr="00B214E5">
        <w:tc>
          <w:tcPr>
            <w:tcW w:w="630" w:type="dxa"/>
          </w:tcPr>
          <w:p w14:paraId="21E73EC8" w14:textId="77777777" w:rsidR="00B214E5" w:rsidRPr="00464120" w:rsidRDefault="00B214E5" w:rsidP="00181E82">
            <w:r w:rsidRPr="00464120">
              <w:t>23</w:t>
            </w:r>
          </w:p>
        </w:tc>
        <w:tc>
          <w:tcPr>
            <w:tcW w:w="3960" w:type="dxa"/>
          </w:tcPr>
          <w:p w14:paraId="3F60338E" w14:textId="77777777" w:rsidR="00B214E5" w:rsidRPr="00464120" w:rsidRDefault="00B214E5" w:rsidP="00181E82">
            <w:r w:rsidRPr="00464120">
              <w:t>Thermostatic bath</w:t>
            </w:r>
          </w:p>
        </w:tc>
        <w:tc>
          <w:tcPr>
            <w:tcW w:w="810" w:type="dxa"/>
          </w:tcPr>
          <w:p w14:paraId="68A6B190" w14:textId="77777777" w:rsidR="00B214E5" w:rsidRPr="00464120" w:rsidRDefault="00B214E5" w:rsidP="00181E82"/>
        </w:tc>
        <w:tc>
          <w:tcPr>
            <w:tcW w:w="990" w:type="dxa"/>
          </w:tcPr>
          <w:p w14:paraId="5DF6DF7E" w14:textId="77777777" w:rsidR="00B214E5" w:rsidRPr="00464120" w:rsidRDefault="00B214E5" w:rsidP="00181E82">
            <w:pPr>
              <w:jc w:val="center"/>
            </w:pPr>
            <w:r w:rsidRPr="00464120">
              <w:t>3</w:t>
            </w:r>
          </w:p>
        </w:tc>
        <w:tc>
          <w:tcPr>
            <w:tcW w:w="630" w:type="dxa"/>
          </w:tcPr>
          <w:p w14:paraId="62E8BA1D" w14:textId="77777777" w:rsidR="00B214E5" w:rsidRPr="00464120" w:rsidRDefault="00B214E5" w:rsidP="00181E82"/>
        </w:tc>
        <w:tc>
          <w:tcPr>
            <w:tcW w:w="540" w:type="dxa"/>
          </w:tcPr>
          <w:p w14:paraId="1538E678" w14:textId="77777777" w:rsidR="00B214E5" w:rsidRPr="00464120" w:rsidRDefault="00B214E5" w:rsidP="00181E82"/>
        </w:tc>
        <w:tc>
          <w:tcPr>
            <w:tcW w:w="630" w:type="dxa"/>
          </w:tcPr>
          <w:p w14:paraId="42EE4DB4" w14:textId="77777777" w:rsidR="00B214E5" w:rsidRPr="00464120" w:rsidRDefault="00B214E5" w:rsidP="00181E82"/>
        </w:tc>
        <w:tc>
          <w:tcPr>
            <w:tcW w:w="630" w:type="dxa"/>
          </w:tcPr>
          <w:p w14:paraId="4B27D080" w14:textId="77777777" w:rsidR="00B214E5" w:rsidRPr="00464120" w:rsidRDefault="00B214E5" w:rsidP="00181E82">
            <w:r>
              <w:t>1</w:t>
            </w:r>
          </w:p>
        </w:tc>
        <w:tc>
          <w:tcPr>
            <w:tcW w:w="720" w:type="dxa"/>
          </w:tcPr>
          <w:p w14:paraId="51769DBC" w14:textId="77777777" w:rsidR="00B214E5" w:rsidRPr="00464120" w:rsidRDefault="00B214E5" w:rsidP="00181E82">
            <w:r>
              <w:t>1</w:t>
            </w:r>
          </w:p>
        </w:tc>
        <w:tc>
          <w:tcPr>
            <w:tcW w:w="810" w:type="dxa"/>
          </w:tcPr>
          <w:p w14:paraId="4E8E09F7" w14:textId="77777777" w:rsidR="00B214E5" w:rsidRPr="00464120" w:rsidRDefault="00B214E5" w:rsidP="00181E82">
            <w:r>
              <w:t>1</w:t>
            </w:r>
          </w:p>
        </w:tc>
      </w:tr>
      <w:tr w:rsidR="00B214E5" w:rsidRPr="00464120" w14:paraId="27B453B3" w14:textId="77777777" w:rsidTr="00B214E5">
        <w:tc>
          <w:tcPr>
            <w:tcW w:w="630" w:type="dxa"/>
          </w:tcPr>
          <w:p w14:paraId="25ADBBE7" w14:textId="77777777" w:rsidR="00B214E5" w:rsidRPr="00464120" w:rsidRDefault="00B214E5" w:rsidP="00181E82">
            <w:r w:rsidRPr="00464120">
              <w:t>24</w:t>
            </w:r>
          </w:p>
        </w:tc>
        <w:tc>
          <w:tcPr>
            <w:tcW w:w="3960" w:type="dxa"/>
          </w:tcPr>
          <w:p w14:paraId="150E414C" w14:textId="77777777" w:rsidR="00B214E5" w:rsidRPr="00464120" w:rsidRDefault="00B214E5" w:rsidP="00181E82">
            <w:r w:rsidRPr="00464120">
              <w:t>Freeze</w:t>
            </w:r>
          </w:p>
        </w:tc>
        <w:tc>
          <w:tcPr>
            <w:tcW w:w="810" w:type="dxa"/>
          </w:tcPr>
          <w:p w14:paraId="5EEBB2CF" w14:textId="77777777" w:rsidR="00B214E5" w:rsidRPr="00464120" w:rsidRDefault="00B214E5" w:rsidP="00181E82"/>
        </w:tc>
        <w:tc>
          <w:tcPr>
            <w:tcW w:w="990" w:type="dxa"/>
          </w:tcPr>
          <w:p w14:paraId="1337A3DE" w14:textId="77777777" w:rsidR="00B214E5" w:rsidRPr="00464120" w:rsidRDefault="00B214E5" w:rsidP="00181E82">
            <w:pPr>
              <w:jc w:val="center"/>
            </w:pPr>
            <w:r w:rsidRPr="00464120">
              <w:t>6</w:t>
            </w:r>
          </w:p>
        </w:tc>
        <w:tc>
          <w:tcPr>
            <w:tcW w:w="630" w:type="dxa"/>
          </w:tcPr>
          <w:p w14:paraId="58962801" w14:textId="77777777" w:rsidR="00B214E5" w:rsidRPr="00464120" w:rsidRDefault="00B214E5" w:rsidP="00181E82">
            <w:r>
              <w:t>1</w:t>
            </w:r>
          </w:p>
        </w:tc>
        <w:tc>
          <w:tcPr>
            <w:tcW w:w="540" w:type="dxa"/>
          </w:tcPr>
          <w:p w14:paraId="13899C96" w14:textId="77777777" w:rsidR="00B214E5" w:rsidRPr="00464120" w:rsidRDefault="00B214E5" w:rsidP="00181E82">
            <w:r>
              <w:t>1</w:t>
            </w:r>
          </w:p>
        </w:tc>
        <w:tc>
          <w:tcPr>
            <w:tcW w:w="630" w:type="dxa"/>
          </w:tcPr>
          <w:p w14:paraId="2148E163" w14:textId="77777777" w:rsidR="00B214E5" w:rsidRPr="00464120" w:rsidRDefault="00B214E5" w:rsidP="00181E82">
            <w:r>
              <w:t>1</w:t>
            </w:r>
          </w:p>
        </w:tc>
        <w:tc>
          <w:tcPr>
            <w:tcW w:w="630" w:type="dxa"/>
          </w:tcPr>
          <w:p w14:paraId="03FB63F7" w14:textId="77777777" w:rsidR="00B214E5" w:rsidRPr="00464120" w:rsidRDefault="00B214E5" w:rsidP="00181E82">
            <w:r>
              <w:t>1</w:t>
            </w:r>
          </w:p>
        </w:tc>
        <w:tc>
          <w:tcPr>
            <w:tcW w:w="720" w:type="dxa"/>
          </w:tcPr>
          <w:p w14:paraId="5E36BBC4" w14:textId="77777777" w:rsidR="00B214E5" w:rsidRPr="00464120" w:rsidRDefault="00B214E5" w:rsidP="00181E82">
            <w:r>
              <w:t>1</w:t>
            </w:r>
          </w:p>
        </w:tc>
        <w:tc>
          <w:tcPr>
            <w:tcW w:w="810" w:type="dxa"/>
          </w:tcPr>
          <w:p w14:paraId="74CE4184" w14:textId="77777777" w:rsidR="00B214E5" w:rsidRPr="00464120" w:rsidRDefault="00B214E5" w:rsidP="00181E82">
            <w:r>
              <w:t>1</w:t>
            </w:r>
          </w:p>
        </w:tc>
      </w:tr>
      <w:tr w:rsidR="00B214E5" w:rsidRPr="00464120" w14:paraId="684A5938" w14:textId="77777777" w:rsidTr="00B214E5">
        <w:tc>
          <w:tcPr>
            <w:tcW w:w="630" w:type="dxa"/>
          </w:tcPr>
          <w:p w14:paraId="4BFBBF7C" w14:textId="77777777" w:rsidR="00B214E5" w:rsidRPr="00464120" w:rsidRDefault="00B214E5" w:rsidP="00181E82">
            <w:r w:rsidRPr="00464120">
              <w:t>25</w:t>
            </w:r>
          </w:p>
        </w:tc>
        <w:tc>
          <w:tcPr>
            <w:tcW w:w="3960" w:type="dxa"/>
          </w:tcPr>
          <w:p w14:paraId="13EDE080" w14:textId="77777777" w:rsidR="00B214E5" w:rsidRPr="00464120" w:rsidRDefault="00B214E5" w:rsidP="00181E82">
            <w:r w:rsidRPr="00464120">
              <w:t>Grain sorter</w:t>
            </w:r>
          </w:p>
        </w:tc>
        <w:tc>
          <w:tcPr>
            <w:tcW w:w="810" w:type="dxa"/>
          </w:tcPr>
          <w:p w14:paraId="27CA49EC" w14:textId="77777777" w:rsidR="00B214E5" w:rsidRPr="00464120" w:rsidRDefault="00B214E5" w:rsidP="00181E82"/>
        </w:tc>
        <w:tc>
          <w:tcPr>
            <w:tcW w:w="990" w:type="dxa"/>
          </w:tcPr>
          <w:p w14:paraId="168297C9" w14:textId="77777777" w:rsidR="00B214E5" w:rsidRPr="00464120" w:rsidRDefault="00B214E5" w:rsidP="00181E82">
            <w:pPr>
              <w:jc w:val="center"/>
            </w:pPr>
            <w:r w:rsidRPr="00464120">
              <w:t>6</w:t>
            </w:r>
          </w:p>
        </w:tc>
        <w:tc>
          <w:tcPr>
            <w:tcW w:w="630" w:type="dxa"/>
          </w:tcPr>
          <w:p w14:paraId="2B05C493" w14:textId="77777777" w:rsidR="00B214E5" w:rsidRPr="00464120" w:rsidRDefault="00B214E5" w:rsidP="00181E82">
            <w:r>
              <w:t>1</w:t>
            </w:r>
          </w:p>
        </w:tc>
        <w:tc>
          <w:tcPr>
            <w:tcW w:w="540" w:type="dxa"/>
          </w:tcPr>
          <w:p w14:paraId="17530AFB" w14:textId="77777777" w:rsidR="00B214E5" w:rsidRPr="00464120" w:rsidRDefault="00B214E5" w:rsidP="00181E82">
            <w:r>
              <w:t>1</w:t>
            </w:r>
          </w:p>
        </w:tc>
        <w:tc>
          <w:tcPr>
            <w:tcW w:w="630" w:type="dxa"/>
          </w:tcPr>
          <w:p w14:paraId="67D8EEE9" w14:textId="77777777" w:rsidR="00B214E5" w:rsidRPr="00464120" w:rsidRDefault="00B214E5" w:rsidP="00181E82">
            <w:r>
              <w:t>1</w:t>
            </w:r>
          </w:p>
        </w:tc>
        <w:tc>
          <w:tcPr>
            <w:tcW w:w="630" w:type="dxa"/>
          </w:tcPr>
          <w:p w14:paraId="08525589" w14:textId="77777777" w:rsidR="00B214E5" w:rsidRPr="00464120" w:rsidRDefault="00B214E5" w:rsidP="00181E82">
            <w:r>
              <w:t>1</w:t>
            </w:r>
          </w:p>
        </w:tc>
        <w:tc>
          <w:tcPr>
            <w:tcW w:w="720" w:type="dxa"/>
          </w:tcPr>
          <w:p w14:paraId="59A82A08" w14:textId="77777777" w:rsidR="00B214E5" w:rsidRPr="00464120" w:rsidRDefault="00B214E5" w:rsidP="00181E82">
            <w:r>
              <w:t>1</w:t>
            </w:r>
          </w:p>
        </w:tc>
        <w:tc>
          <w:tcPr>
            <w:tcW w:w="810" w:type="dxa"/>
          </w:tcPr>
          <w:p w14:paraId="236156C4" w14:textId="77777777" w:rsidR="00B214E5" w:rsidRPr="00464120" w:rsidRDefault="00B214E5" w:rsidP="00181E82">
            <w:r>
              <w:t>1</w:t>
            </w:r>
          </w:p>
        </w:tc>
      </w:tr>
      <w:tr w:rsidR="00B214E5" w:rsidRPr="00464120" w14:paraId="2717A68F" w14:textId="77777777" w:rsidTr="00B214E5">
        <w:tc>
          <w:tcPr>
            <w:tcW w:w="630" w:type="dxa"/>
          </w:tcPr>
          <w:p w14:paraId="074DA625" w14:textId="77777777" w:rsidR="00B214E5" w:rsidRPr="00464120" w:rsidRDefault="00B214E5" w:rsidP="00181E82">
            <w:r w:rsidRPr="00464120">
              <w:t>26</w:t>
            </w:r>
          </w:p>
        </w:tc>
        <w:tc>
          <w:tcPr>
            <w:tcW w:w="3960" w:type="dxa"/>
          </w:tcPr>
          <w:p w14:paraId="48EB8307" w14:textId="77777777" w:rsidR="00B214E5" w:rsidRPr="00464120" w:rsidRDefault="00B214E5" w:rsidP="00181E82">
            <w:r w:rsidRPr="00464120">
              <w:t>Penetrometer / durometer</w:t>
            </w:r>
          </w:p>
        </w:tc>
        <w:tc>
          <w:tcPr>
            <w:tcW w:w="810" w:type="dxa"/>
          </w:tcPr>
          <w:p w14:paraId="0E0E761E" w14:textId="77777777" w:rsidR="00B214E5" w:rsidRPr="00464120" w:rsidRDefault="00B214E5" w:rsidP="00181E82"/>
        </w:tc>
        <w:tc>
          <w:tcPr>
            <w:tcW w:w="990" w:type="dxa"/>
          </w:tcPr>
          <w:p w14:paraId="5BD616D1" w14:textId="77777777" w:rsidR="00B214E5" w:rsidRPr="00464120" w:rsidRDefault="00B214E5" w:rsidP="00181E82">
            <w:pPr>
              <w:jc w:val="center"/>
            </w:pPr>
            <w:r w:rsidRPr="00464120">
              <w:t>12</w:t>
            </w:r>
          </w:p>
        </w:tc>
        <w:tc>
          <w:tcPr>
            <w:tcW w:w="630" w:type="dxa"/>
          </w:tcPr>
          <w:p w14:paraId="3F36396D" w14:textId="77777777" w:rsidR="00B214E5" w:rsidRPr="00464120" w:rsidRDefault="00B214E5" w:rsidP="00181E82">
            <w:r>
              <w:t>2</w:t>
            </w:r>
          </w:p>
        </w:tc>
        <w:tc>
          <w:tcPr>
            <w:tcW w:w="540" w:type="dxa"/>
          </w:tcPr>
          <w:p w14:paraId="1E45DAD9" w14:textId="77777777" w:rsidR="00B214E5" w:rsidRPr="00464120" w:rsidRDefault="00B214E5" w:rsidP="00181E82">
            <w:r>
              <w:t>2</w:t>
            </w:r>
          </w:p>
        </w:tc>
        <w:tc>
          <w:tcPr>
            <w:tcW w:w="630" w:type="dxa"/>
          </w:tcPr>
          <w:p w14:paraId="78E97EE9" w14:textId="77777777" w:rsidR="00B214E5" w:rsidRPr="00464120" w:rsidRDefault="00B214E5" w:rsidP="00181E82">
            <w:r>
              <w:t>2</w:t>
            </w:r>
          </w:p>
        </w:tc>
        <w:tc>
          <w:tcPr>
            <w:tcW w:w="630" w:type="dxa"/>
          </w:tcPr>
          <w:p w14:paraId="30B6A6CF" w14:textId="77777777" w:rsidR="00B214E5" w:rsidRPr="00464120" w:rsidRDefault="00B214E5" w:rsidP="00181E82">
            <w:r>
              <w:t>2</w:t>
            </w:r>
          </w:p>
        </w:tc>
        <w:tc>
          <w:tcPr>
            <w:tcW w:w="720" w:type="dxa"/>
          </w:tcPr>
          <w:p w14:paraId="6A2A17E8" w14:textId="77777777" w:rsidR="00B214E5" w:rsidRPr="00464120" w:rsidRDefault="00B214E5" w:rsidP="00181E82">
            <w:r>
              <w:t>2</w:t>
            </w:r>
          </w:p>
        </w:tc>
        <w:tc>
          <w:tcPr>
            <w:tcW w:w="810" w:type="dxa"/>
          </w:tcPr>
          <w:p w14:paraId="6BE40EC6" w14:textId="77777777" w:rsidR="00B214E5" w:rsidRPr="00464120" w:rsidRDefault="00B214E5" w:rsidP="00181E82">
            <w:r>
              <w:t>2</w:t>
            </w:r>
          </w:p>
        </w:tc>
      </w:tr>
      <w:tr w:rsidR="00B214E5" w:rsidRPr="00464120" w14:paraId="1D899C77" w14:textId="77777777" w:rsidTr="00B214E5">
        <w:tc>
          <w:tcPr>
            <w:tcW w:w="630" w:type="dxa"/>
          </w:tcPr>
          <w:p w14:paraId="515D93B1" w14:textId="77777777" w:rsidR="00B214E5" w:rsidRPr="00464120" w:rsidRDefault="00B214E5" w:rsidP="00181E82">
            <w:r w:rsidRPr="00464120">
              <w:t>27</w:t>
            </w:r>
          </w:p>
        </w:tc>
        <w:tc>
          <w:tcPr>
            <w:tcW w:w="3960" w:type="dxa"/>
          </w:tcPr>
          <w:p w14:paraId="0DF7BBAE" w14:textId="77777777" w:rsidR="00B214E5" w:rsidRPr="00464120" w:rsidRDefault="00B214E5" w:rsidP="00181E82">
            <w:r w:rsidRPr="00464120">
              <w:t>Refrigerated Incubators</w:t>
            </w:r>
            <w:r w:rsidRPr="00464120">
              <w:tab/>
            </w:r>
          </w:p>
        </w:tc>
        <w:tc>
          <w:tcPr>
            <w:tcW w:w="810" w:type="dxa"/>
          </w:tcPr>
          <w:p w14:paraId="73E7B589" w14:textId="77777777" w:rsidR="00B214E5" w:rsidRPr="00464120" w:rsidRDefault="00B214E5" w:rsidP="00181E82"/>
        </w:tc>
        <w:tc>
          <w:tcPr>
            <w:tcW w:w="990" w:type="dxa"/>
          </w:tcPr>
          <w:p w14:paraId="1B2C32DF" w14:textId="77777777" w:rsidR="00B214E5" w:rsidRPr="00464120" w:rsidRDefault="00B214E5" w:rsidP="00181E82">
            <w:pPr>
              <w:jc w:val="center"/>
            </w:pPr>
            <w:r w:rsidRPr="00464120">
              <w:t>3</w:t>
            </w:r>
          </w:p>
        </w:tc>
        <w:tc>
          <w:tcPr>
            <w:tcW w:w="630" w:type="dxa"/>
          </w:tcPr>
          <w:p w14:paraId="09A85049" w14:textId="77777777" w:rsidR="00B214E5" w:rsidRPr="00464120" w:rsidRDefault="00B214E5" w:rsidP="00181E82"/>
        </w:tc>
        <w:tc>
          <w:tcPr>
            <w:tcW w:w="540" w:type="dxa"/>
          </w:tcPr>
          <w:p w14:paraId="191CA7A3" w14:textId="77777777" w:rsidR="00B214E5" w:rsidRPr="00464120" w:rsidRDefault="00B214E5" w:rsidP="00181E82"/>
        </w:tc>
        <w:tc>
          <w:tcPr>
            <w:tcW w:w="630" w:type="dxa"/>
          </w:tcPr>
          <w:p w14:paraId="7B57C4A5" w14:textId="77777777" w:rsidR="00B214E5" w:rsidRPr="00464120" w:rsidRDefault="00B214E5" w:rsidP="00181E82"/>
        </w:tc>
        <w:tc>
          <w:tcPr>
            <w:tcW w:w="630" w:type="dxa"/>
          </w:tcPr>
          <w:p w14:paraId="711FE320" w14:textId="77777777" w:rsidR="00B214E5" w:rsidRPr="00464120" w:rsidRDefault="00B214E5" w:rsidP="00181E82">
            <w:r>
              <w:t>1</w:t>
            </w:r>
          </w:p>
        </w:tc>
        <w:tc>
          <w:tcPr>
            <w:tcW w:w="720" w:type="dxa"/>
          </w:tcPr>
          <w:p w14:paraId="6F59461F" w14:textId="77777777" w:rsidR="00B214E5" w:rsidRPr="00464120" w:rsidRDefault="00B214E5" w:rsidP="00181E82">
            <w:r>
              <w:t>1</w:t>
            </w:r>
          </w:p>
        </w:tc>
        <w:tc>
          <w:tcPr>
            <w:tcW w:w="810" w:type="dxa"/>
          </w:tcPr>
          <w:p w14:paraId="4EE40B12" w14:textId="77777777" w:rsidR="00B214E5" w:rsidRPr="00464120" w:rsidRDefault="00B214E5" w:rsidP="00181E82">
            <w:r>
              <w:t>1</w:t>
            </w:r>
          </w:p>
        </w:tc>
      </w:tr>
      <w:tr w:rsidR="00B214E5" w:rsidRPr="00464120" w14:paraId="25CB4773" w14:textId="77777777" w:rsidTr="00B214E5">
        <w:tc>
          <w:tcPr>
            <w:tcW w:w="630" w:type="dxa"/>
          </w:tcPr>
          <w:p w14:paraId="43443C6D" w14:textId="77777777" w:rsidR="00B214E5" w:rsidRPr="00464120" w:rsidRDefault="00B214E5" w:rsidP="00181E82">
            <w:r w:rsidRPr="00464120">
              <w:t>28</w:t>
            </w:r>
          </w:p>
        </w:tc>
        <w:tc>
          <w:tcPr>
            <w:tcW w:w="3960" w:type="dxa"/>
          </w:tcPr>
          <w:p w14:paraId="2BCEE81B" w14:textId="77777777" w:rsidR="00B214E5" w:rsidRPr="00464120" w:rsidRDefault="00B214E5" w:rsidP="00181E82">
            <w:r w:rsidRPr="00464120">
              <w:t>UV-Vis Spectrophotometer</w:t>
            </w:r>
          </w:p>
        </w:tc>
        <w:tc>
          <w:tcPr>
            <w:tcW w:w="810" w:type="dxa"/>
          </w:tcPr>
          <w:p w14:paraId="3BAB2ABA" w14:textId="77777777" w:rsidR="00B214E5" w:rsidRPr="00464120" w:rsidRDefault="00B214E5" w:rsidP="00181E82"/>
        </w:tc>
        <w:tc>
          <w:tcPr>
            <w:tcW w:w="990" w:type="dxa"/>
          </w:tcPr>
          <w:p w14:paraId="3092F006" w14:textId="77777777" w:rsidR="00B214E5" w:rsidRPr="00464120" w:rsidRDefault="00B214E5" w:rsidP="00181E82">
            <w:pPr>
              <w:jc w:val="center"/>
            </w:pPr>
            <w:r w:rsidRPr="00464120">
              <w:t>3</w:t>
            </w:r>
          </w:p>
        </w:tc>
        <w:tc>
          <w:tcPr>
            <w:tcW w:w="630" w:type="dxa"/>
          </w:tcPr>
          <w:p w14:paraId="100ED07A" w14:textId="77777777" w:rsidR="00B214E5" w:rsidRPr="00464120" w:rsidRDefault="00B214E5" w:rsidP="00181E82"/>
        </w:tc>
        <w:tc>
          <w:tcPr>
            <w:tcW w:w="540" w:type="dxa"/>
          </w:tcPr>
          <w:p w14:paraId="236097F0" w14:textId="77777777" w:rsidR="00B214E5" w:rsidRPr="00464120" w:rsidRDefault="00B214E5" w:rsidP="00181E82"/>
        </w:tc>
        <w:tc>
          <w:tcPr>
            <w:tcW w:w="630" w:type="dxa"/>
          </w:tcPr>
          <w:p w14:paraId="4BB18DD4" w14:textId="77777777" w:rsidR="00B214E5" w:rsidRPr="00464120" w:rsidRDefault="00B214E5" w:rsidP="00181E82"/>
        </w:tc>
        <w:tc>
          <w:tcPr>
            <w:tcW w:w="630" w:type="dxa"/>
          </w:tcPr>
          <w:p w14:paraId="759AEE55" w14:textId="77777777" w:rsidR="00B214E5" w:rsidRPr="00464120" w:rsidRDefault="00B214E5" w:rsidP="00181E82">
            <w:r>
              <w:t>1</w:t>
            </w:r>
          </w:p>
        </w:tc>
        <w:tc>
          <w:tcPr>
            <w:tcW w:w="720" w:type="dxa"/>
          </w:tcPr>
          <w:p w14:paraId="53B6176F" w14:textId="77777777" w:rsidR="00B214E5" w:rsidRPr="00464120" w:rsidRDefault="00B214E5" w:rsidP="00181E82">
            <w:r>
              <w:t>1</w:t>
            </w:r>
          </w:p>
        </w:tc>
        <w:tc>
          <w:tcPr>
            <w:tcW w:w="810" w:type="dxa"/>
          </w:tcPr>
          <w:p w14:paraId="0BADCE2D" w14:textId="77777777" w:rsidR="00B214E5" w:rsidRPr="00464120" w:rsidRDefault="00B214E5" w:rsidP="00181E82">
            <w:r>
              <w:t>1</w:t>
            </w:r>
          </w:p>
        </w:tc>
      </w:tr>
      <w:tr w:rsidR="00B214E5" w:rsidRPr="00464120" w14:paraId="0DE236A8" w14:textId="77777777" w:rsidTr="00B214E5">
        <w:tc>
          <w:tcPr>
            <w:tcW w:w="630" w:type="dxa"/>
          </w:tcPr>
          <w:p w14:paraId="0280DBFA" w14:textId="77777777" w:rsidR="00B214E5" w:rsidRPr="00464120" w:rsidRDefault="00B214E5" w:rsidP="00181E82">
            <w:r w:rsidRPr="00464120">
              <w:t>29</w:t>
            </w:r>
          </w:p>
        </w:tc>
        <w:tc>
          <w:tcPr>
            <w:tcW w:w="3960" w:type="dxa"/>
          </w:tcPr>
          <w:p w14:paraId="2483A717" w14:textId="77777777" w:rsidR="00B214E5" w:rsidRPr="00464120" w:rsidRDefault="00B214E5" w:rsidP="00181E82">
            <w:r w:rsidRPr="00464120">
              <w:t>Fruit Acidity Meter</w:t>
            </w:r>
          </w:p>
        </w:tc>
        <w:tc>
          <w:tcPr>
            <w:tcW w:w="810" w:type="dxa"/>
          </w:tcPr>
          <w:p w14:paraId="69ADE9B5" w14:textId="77777777" w:rsidR="00B214E5" w:rsidRPr="00464120" w:rsidRDefault="00B214E5" w:rsidP="00181E82"/>
        </w:tc>
        <w:tc>
          <w:tcPr>
            <w:tcW w:w="990" w:type="dxa"/>
          </w:tcPr>
          <w:p w14:paraId="4FEBB91E" w14:textId="77777777" w:rsidR="00B214E5" w:rsidRPr="00464120" w:rsidRDefault="00B214E5" w:rsidP="00181E82">
            <w:pPr>
              <w:jc w:val="center"/>
            </w:pPr>
            <w:r w:rsidRPr="00464120">
              <w:t>18</w:t>
            </w:r>
          </w:p>
        </w:tc>
        <w:tc>
          <w:tcPr>
            <w:tcW w:w="630" w:type="dxa"/>
          </w:tcPr>
          <w:p w14:paraId="2129911D" w14:textId="77777777" w:rsidR="00B214E5" w:rsidRDefault="00B214E5" w:rsidP="00181E82">
            <w:r>
              <w:t>3</w:t>
            </w:r>
          </w:p>
        </w:tc>
        <w:tc>
          <w:tcPr>
            <w:tcW w:w="540" w:type="dxa"/>
          </w:tcPr>
          <w:p w14:paraId="52B0B783" w14:textId="77777777" w:rsidR="00B214E5" w:rsidRDefault="00B214E5" w:rsidP="00181E82">
            <w:r>
              <w:t>3</w:t>
            </w:r>
          </w:p>
        </w:tc>
        <w:tc>
          <w:tcPr>
            <w:tcW w:w="630" w:type="dxa"/>
          </w:tcPr>
          <w:p w14:paraId="607CFC59" w14:textId="77777777" w:rsidR="00B214E5" w:rsidRDefault="00B214E5" w:rsidP="00181E82">
            <w:r>
              <w:t>3</w:t>
            </w:r>
          </w:p>
        </w:tc>
        <w:tc>
          <w:tcPr>
            <w:tcW w:w="630" w:type="dxa"/>
          </w:tcPr>
          <w:p w14:paraId="35E9C16B" w14:textId="77777777" w:rsidR="00B214E5" w:rsidRDefault="00B214E5" w:rsidP="00181E82">
            <w:r>
              <w:t>3</w:t>
            </w:r>
          </w:p>
        </w:tc>
        <w:tc>
          <w:tcPr>
            <w:tcW w:w="720" w:type="dxa"/>
          </w:tcPr>
          <w:p w14:paraId="63ADEC9A" w14:textId="77777777" w:rsidR="00B214E5" w:rsidRDefault="00B214E5" w:rsidP="00181E82">
            <w:r>
              <w:t>3</w:t>
            </w:r>
          </w:p>
        </w:tc>
        <w:tc>
          <w:tcPr>
            <w:tcW w:w="810" w:type="dxa"/>
          </w:tcPr>
          <w:p w14:paraId="225ABBC5" w14:textId="77777777" w:rsidR="00B214E5" w:rsidRDefault="00B214E5" w:rsidP="00181E82">
            <w:r>
              <w:t>3</w:t>
            </w:r>
          </w:p>
        </w:tc>
      </w:tr>
      <w:tr w:rsidR="00B214E5" w:rsidRPr="00464120" w14:paraId="1E0E6ECF" w14:textId="77777777" w:rsidTr="00B214E5">
        <w:tc>
          <w:tcPr>
            <w:tcW w:w="630" w:type="dxa"/>
          </w:tcPr>
          <w:p w14:paraId="3A578673" w14:textId="77777777" w:rsidR="00B214E5" w:rsidRPr="00464120" w:rsidRDefault="00B214E5" w:rsidP="00181E82">
            <w:r>
              <w:t>30</w:t>
            </w:r>
          </w:p>
        </w:tc>
        <w:tc>
          <w:tcPr>
            <w:tcW w:w="3960" w:type="dxa"/>
          </w:tcPr>
          <w:p w14:paraId="4ACDC531" w14:textId="77777777" w:rsidR="00B214E5" w:rsidRPr="00464120" w:rsidRDefault="00B214E5" w:rsidP="00181E82">
            <w:r>
              <w:t xml:space="preserve">Fruits and vegetable calipers </w:t>
            </w:r>
          </w:p>
        </w:tc>
        <w:tc>
          <w:tcPr>
            <w:tcW w:w="810" w:type="dxa"/>
          </w:tcPr>
          <w:p w14:paraId="5312B35B" w14:textId="77777777" w:rsidR="00B214E5" w:rsidRPr="00464120" w:rsidRDefault="00B214E5" w:rsidP="00181E82"/>
        </w:tc>
        <w:tc>
          <w:tcPr>
            <w:tcW w:w="990" w:type="dxa"/>
          </w:tcPr>
          <w:p w14:paraId="0F7779A3" w14:textId="77777777" w:rsidR="00B214E5" w:rsidRPr="00464120" w:rsidRDefault="00B214E5" w:rsidP="00181E82">
            <w:pPr>
              <w:jc w:val="center"/>
            </w:pPr>
            <w:r>
              <w:t>6</w:t>
            </w:r>
          </w:p>
        </w:tc>
        <w:tc>
          <w:tcPr>
            <w:tcW w:w="630" w:type="dxa"/>
          </w:tcPr>
          <w:p w14:paraId="758211F1" w14:textId="77777777" w:rsidR="00B214E5" w:rsidRPr="00464120" w:rsidRDefault="00B214E5" w:rsidP="00181E82">
            <w:r>
              <w:t>1</w:t>
            </w:r>
          </w:p>
        </w:tc>
        <w:tc>
          <w:tcPr>
            <w:tcW w:w="540" w:type="dxa"/>
          </w:tcPr>
          <w:p w14:paraId="19F73F71" w14:textId="77777777" w:rsidR="00B214E5" w:rsidRPr="00464120" w:rsidRDefault="00B214E5" w:rsidP="00181E82">
            <w:r>
              <w:t>1</w:t>
            </w:r>
          </w:p>
        </w:tc>
        <w:tc>
          <w:tcPr>
            <w:tcW w:w="630" w:type="dxa"/>
          </w:tcPr>
          <w:p w14:paraId="3D499350" w14:textId="77777777" w:rsidR="00B214E5" w:rsidRPr="00464120" w:rsidRDefault="00B214E5" w:rsidP="00181E82">
            <w:r>
              <w:t>1</w:t>
            </w:r>
          </w:p>
        </w:tc>
        <w:tc>
          <w:tcPr>
            <w:tcW w:w="630" w:type="dxa"/>
          </w:tcPr>
          <w:p w14:paraId="4AA545EB" w14:textId="77777777" w:rsidR="00B214E5" w:rsidRPr="00464120" w:rsidRDefault="00B214E5" w:rsidP="00181E82">
            <w:r>
              <w:t>1</w:t>
            </w:r>
          </w:p>
        </w:tc>
        <w:tc>
          <w:tcPr>
            <w:tcW w:w="720" w:type="dxa"/>
          </w:tcPr>
          <w:p w14:paraId="41782AC1" w14:textId="77777777" w:rsidR="00B214E5" w:rsidRPr="00464120" w:rsidRDefault="00B214E5" w:rsidP="00181E82">
            <w:r>
              <w:t>1</w:t>
            </w:r>
          </w:p>
        </w:tc>
        <w:tc>
          <w:tcPr>
            <w:tcW w:w="810" w:type="dxa"/>
          </w:tcPr>
          <w:p w14:paraId="3A0CF48C" w14:textId="77777777" w:rsidR="00B214E5" w:rsidRPr="00464120" w:rsidRDefault="00B214E5" w:rsidP="00181E82">
            <w:r>
              <w:t>1</w:t>
            </w:r>
          </w:p>
        </w:tc>
      </w:tr>
      <w:tr w:rsidR="00B214E5" w:rsidRPr="00464120" w14:paraId="65D447DC" w14:textId="77777777" w:rsidTr="00B214E5">
        <w:tc>
          <w:tcPr>
            <w:tcW w:w="630" w:type="dxa"/>
          </w:tcPr>
          <w:p w14:paraId="2ABDCDC6" w14:textId="77777777" w:rsidR="00B214E5" w:rsidRPr="00464120" w:rsidRDefault="00B214E5" w:rsidP="00181E82">
            <w:r>
              <w:t>3</w:t>
            </w:r>
            <w:r w:rsidRPr="00464120">
              <w:t>1</w:t>
            </w:r>
          </w:p>
        </w:tc>
        <w:tc>
          <w:tcPr>
            <w:tcW w:w="3960" w:type="dxa"/>
          </w:tcPr>
          <w:p w14:paraId="4E8BDED9" w14:textId="77777777" w:rsidR="00B214E5" w:rsidRPr="00464120" w:rsidRDefault="00B214E5" w:rsidP="00181E82">
            <w:r w:rsidRPr="00464120">
              <w:t>Kjeldahl Digestion Block</w:t>
            </w:r>
          </w:p>
        </w:tc>
        <w:tc>
          <w:tcPr>
            <w:tcW w:w="810" w:type="dxa"/>
          </w:tcPr>
          <w:p w14:paraId="66F11454" w14:textId="77777777" w:rsidR="00B214E5" w:rsidRPr="00464120" w:rsidRDefault="00B214E5" w:rsidP="00181E82"/>
        </w:tc>
        <w:tc>
          <w:tcPr>
            <w:tcW w:w="990" w:type="dxa"/>
          </w:tcPr>
          <w:p w14:paraId="49A5D120" w14:textId="77777777" w:rsidR="00B214E5" w:rsidRPr="00464120" w:rsidRDefault="00B214E5" w:rsidP="00181E82">
            <w:pPr>
              <w:jc w:val="center"/>
            </w:pPr>
            <w:r w:rsidRPr="00464120">
              <w:t>6</w:t>
            </w:r>
          </w:p>
        </w:tc>
        <w:tc>
          <w:tcPr>
            <w:tcW w:w="630" w:type="dxa"/>
          </w:tcPr>
          <w:p w14:paraId="7954A711" w14:textId="77777777" w:rsidR="00B214E5" w:rsidRPr="00464120" w:rsidRDefault="00B214E5" w:rsidP="00181E82"/>
        </w:tc>
        <w:tc>
          <w:tcPr>
            <w:tcW w:w="540" w:type="dxa"/>
          </w:tcPr>
          <w:p w14:paraId="3F9A2D57" w14:textId="77777777" w:rsidR="00B214E5" w:rsidRPr="00464120" w:rsidRDefault="00B214E5" w:rsidP="00181E82"/>
        </w:tc>
        <w:tc>
          <w:tcPr>
            <w:tcW w:w="630" w:type="dxa"/>
          </w:tcPr>
          <w:p w14:paraId="18CA2751" w14:textId="77777777" w:rsidR="00B214E5" w:rsidRPr="00464120" w:rsidRDefault="00B214E5" w:rsidP="00181E82"/>
        </w:tc>
        <w:tc>
          <w:tcPr>
            <w:tcW w:w="630" w:type="dxa"/>
          </w:tcPr>
          <w:p w14:paraId="1E53178F" w14:textId="77777777" w:rsidR="00B214E5" w:rsidRPr="00464120" w:rsidRDefault="00B214E5" w:rsidP="00181E82">
            <w:r>
              <w:t>2</w:t>
            </w:r>
          </w:p>
        </w:tc>
        <w:tc>
          <w:tcPr>
            <w:tcW w:w="720" w:type="dxa"/>
          </w:tcPr>
          <w:p w14:paraId="74BB8736" w14:textId="77777777" w:rsidR="00B214E5" w:rsidRPr="00464120" w:rsidRDefault="00B214E5" w:rsidP="00181E82">
            <w:r>
              <w:t>2</w:t>
            </w:r>
          </w:p>
        </w:tc>
        <w:tc>
          <w:tcPr>
            <w:tcW w:w="810" w:type="dxa"/>
          </w:tcPr>
          <w:p w14:paraId="593F20A5" w14:textId="77777777" w:rsidR="00B214E5" w:rsidRPr="00464120" w:rsidRDefault="00B214E5" w:rsidP="00181E82">
            <w:r>
              <w:t>2</w:t>
            </w:r>
          </w:p>
        </w:tc>
      </w:tr>
      <w:tr w:rsidR="00B214E5" w:rsidRPr="00464120" w14:paraId="1CC5C84A" w14:textId="77777777" w:rsidTr="00B214E5">
        <w:tc>
          <w:tcPr>
            <w:tcW w:w="630" w:type="dxa"/>
          </w:tcPr>
          <w:p w14:paraId="1BD5AEAC" w14:textId="77777777" w:rsidR="00B214E5" w:rsidRPr="00464120" w:rsidRDefault="00B214E5" w:rsidP="00181E82">
            <w:r>
              <w:t>3</w:t>
            </w:r>
            <w:r w:rsidRPr="00464120">
              <w:t>2</w:t>
            </w:r>
          </w:p>
        </w:tc>
        <w:tc>
          <w:tcPr>
            <w:tcW w:w="3960" w:type="dxa"/>
          </w:tcPr>
          <w:p w14:paraId="6F9AB79A" w14:textId="77777777" w:rsidR="00B214E5" w:rsidRPr="00464120" w:rsidRDefault="00B214E5" w:rsidP="00181E82">
            <w:r w:rsidRPr="00464120">
              <w:t>Kjeldahl Distillation Unit</w:t>
            </w:r>
            <w:r>
              <w:t xml:space="preserve"> </w:t>
            </w:r>
          </w:p>
        </w:tc>
        <w:tc>
          <w:tcPr>
            <w:tcW w:w="810" w:type="dxa"/>
          </w:tcPr>
          <w:p w14:paraId="1D8274DA" w14:textId="77777777" w:rsidR="00B214E5" w:rsidRPr="00464120" w:rsidRDefault="00B214E5" w:rsidP="00181E82"/>
        </w:tc>
        <w:tc>
          <w:tcPr>
            <w:tcW w:w="990" w:type="dxa"/>
          </w:tcPr>
          <w:p w14:paraId="30C983DF" w14:textId="77777777" w:rsidR="00B214E5" w:rsidRPr="00464120" w:rsidRDefault="00B214E5" w:rsidP="00181E82">
            <w:pPr>
              <w:jc w:val="center"/>
            </w:pPr>
            <w:r w:rsidRPr="00464120">
              <w:t>3</w:t>
            </w:r>
          </w:p>
        </w:tc>
        <w:tc>
          <w:tcPr>
            <w:tcW w:w="630" w:type="dxa"/>
          </w:tcPr>
          <w:p w14:paraId="3DD4D016" w14:textId="77777777" w:rsidR="00B214E5" w:rsidRPr="00464120" w:rsidRDefault="00B214E5" w:rsidP="00181E82"/>
        </w:tc>
        <w:tc>
          <w:tcPr>
            <w:tcW w:w="540" w:type="dxa"/>
          </w:tcPr>
          <w:p w14:paraId="283FC02C" w14:textId="77777777" w:rsidR="00B214E5" w:rsidRPr="00464120" w:rsidRDefault="00B214E5" w:rsidP="00181E82"/>
        </w:tc>
        <w:tc>
          <w:tcPr>
            <w:tcW w:w="630" w:type="dxa"/>
          </w:tcPr>
          <w:p w14:paraId="30BC2C34" w14:textId="77777777" w:rsidR="00B214E5" w:rsidRPr="00464120" w:rsidRDefault="00B214E5" w:rsidP="00181E82"/>
        </w:tc>
        <w:tc>
          <w:tcPr>
            <w:tcW w:w="630" w:type="dxa"/>
          </w:tcPr>
          <w:p w14:paraId="3DF8A706" w14:textId="77777777" w:rsidR="00B214E5" w:rsidRPr="00464120" w:rsidRDefault="00B214E5" w:rsidP="00181E82">
            <w:r>
              <w:t>1</w:t>
            </w:r>
          </w:p>
        </w:tc>
        <w:tc>
          <w:tcPr>
            <w:tcW w:w="720" w:type="dxa"/>
          </w:tcPr>
          <w:p w14:paraId="072C6CBF" w14:textId="77777777" w:rsidR="00B214E5" w:rsidRPr="00464120" w:rsidRDefault="00B214E5" w:rsidP="00181E82">
            <w:r>
              <w:t>1</w:t>
            </w:r>
          </w:p>
        </w:tc>
        <w:tc>
          <w:tcPr>
            <w:tcW w:w="810" w:type="dxa"/>
          </w:tcPr>
          <w:p w14:paraId="4E548D83" w14:textId="77777777" w:rsidR="00B214E5" w:rsidRPr="00464120" w:rsidRDefault="00B214E5" w:rsidP="00181E82">
            <w:r>
              <w:t>1</w:t>
            </w:r>
          </w:p>
        </w:tc>
      </w:tr>
      <w:tr w:rsidR="00B214E5" w:rsidRPr="00464120" w14:paraId="664EEE87" w14:textId="77777777" w:rsidTr="00B214E5">
        <w:tc>
          <w:tcPr>
            <w:tcW w:w="630" w:type="dxa"/>
          </w:tcPr>
          <w:p w14:paraId="6AA16F5C" w14:textId="77777777" w:rsidR="00B214E5" w:rsidRPr="00464120" w:rsidRDefault="00B214E5" w:rsidP="00181E82">
            <w:r>
              <w:t>3</w:t>
            </w:r>
            <w:r w:rsidRPr="00464120">
              <w:t>3</w:t>
            </w:r>
          </w:p>
        </w:tc>
        <w:tc>
          <w:tcPr>
            <w:tcW w:w="3960" w:type="dxa"/>
          </w:tcPr>
          <w:p w14:paraId="4E3A0A44" w14:textId="77777777" w:rsidR="00B214E5" w:rsidRPr="00464120" w:rsidRDefault="00B214E5" w:rsidP="00181E82">
            <w:r w:rsidRPr="00464120">
              <w:t>Refrigerator</w:t>
            </w:r>
          </w:p>
        </w:tc>
        <w:tc>
          <w:tcPr>
            <w:tcW w:w="810" w:type="dxa"/>
          </w:tcPr>
          <w:p w14:paraId="23A8B77C" w14:textId="77777777" w:rsidR="00B214E5" w:rsidRPr="00464120" w:rsidRDefault="00B214E5" w:rsidP="00181E82"/>
        </w:tc>
        <w:tc>
          <w:tcPr>
            <w:tcW w:w="990" w:type="dxa"/>
          </w:tcPr>
          <w:p w14:paraId="1A93CF4A" w14:textId="77777777" w:rsidR="00B214E5" w:rsidRPr="00464120" w:rsidRDefault="00B214E5" w:rsidP="00181E82">
            <w:pPr>
              <w:jc w:val="center"/>
            </w:pPr>
            <w:r w:rsidRPr="00464120">
              <w:t>3</w:t>
            </w:r>
          </w:p>
        </w:tc>
        <w:tc>
          <w:tcPr>
            <w:tcW w:w="630" w:type="dxa"/>
          </w:tcPr>
          <w:p w14:paraId="3384090C" w14:textId="77777777" w:rsidR="00B214E5" w:rsidRPr="00464120" w:rsidRDefault="00B214E5" w:rsidP="00181E82"/>
        </w:tc>
        <w:tc>
          <w:tcPr>
            <w:tcW w:w="540" w:type="dxa"/>
          </w:tcPr>
          <w:p w14:paraId="6B5BEFEB" w14:textId="77777777" w:rsidR="00B214E5" w:rsidRPr="00464120" w:rsidRDefault="00B214E5" w:rsidP="00181E82"/>
        </w:tc>
        <w:tc>
          <w:tcPr>
            <w:tcW w:w="630" w:type="dxa"/>
          </w:tcPr>
          <w:p w14:paraId="410FED0D" w14:textId="77777777" w:rsidR="00B214E5" w:rsidRPr="00464120" w:rsidRDefault="00B214E5" w:rsidP="00181E82"/>
        </w:tc>
        <w:tc>
          <w:tcPr>
            <w:tcW w:w="630" w:type="dxa"/>
          </w:tcPr>
          <w:p w14:paraId="1B05EE1B" w14:textId="77777777" w:rsidR="00B214E5" w:rsidRPr="00464120" w:rsidRDefault="00B214E5" w:rsidP="00181E82">
            <w:r>
              <w:t>1</w:t>
            </w:r>
          </w:p>
        </w:tc>
        <w:tc>
          <w:tcPr>
            <w:tcW w:w="720" w:type="dxa"/>
          </w:tcPr>
          <w:p w14:paraId="4D8C483E" w14:textId="77777777" w:rsidR="00B214E5" w:rsidRPr="00464120" w:rsidRDefault="00B214E5" w:rsidP="00181E82">
            <w:r>
              <w:t>1</w:t>
            </w:r>
          </w:p>
        </w:tc>
        <w:tc>
          <w:tcPr>
            <w:tcW w:w="810" w:type="dxa"/>
          </w:tcPr>
          <w:p w14:paraId="19BC4279" w14:textId="77777777" w:rsidR="00B214E5" w:rsidRPr="00464120" w:rsidRDefault="00B214E5" w:rsidP="00181E82">
            <w:r>
              <w:t>1</w:t>
            </w:r>
          </w:p>
        </w:tc>
      </w:tr>
      <w:tr w:rsidR="00B214E5" w:rsidRPr="00464120" w14:paraId="3C612D4F" w14:textId="77777777" w:rsidTr="00B214E5">
        <w:tc>
          <w:tcPr>
            <w:tcW w:w="630" w:type="dxa"/>
          </w:tcPr>
          <w:p w14:paraId="7D219153" w14:textId="77777777" w:rsidR="00B214E5" w:rsidRPr="00464120" w:rsidRDefault="00B214E5" w:rsidP="00181E82">
            <w:r>
              <w:t>3</w:t>
            </w:r>
            <w:r w:rsidRPr="00464120">
              <w:t>4</w:t>
            </w:r>
          </w:p>
        </w:tc>
        <w:tc>
          <w:tcPr>
            <w:tcW w:w="3960" w:type="dxa"/>
            <w:vAlign w:val="center"/>
          </w:tcPr>
          <w:p w14:paraId="0BD106A8" w14:textId="77777777" w:rsidR="00B214E5" w:rsidRPr="000D0575" w:rsidRDefault="00B214E5" w:rsidP="00181E82">
            <w:r w:rsidRPr="000D0575">
              <w:t>Portable Refractometer</w:t>
            </w:r>
          </w:p>
        </w:tc>
        <w:tc>
          <w:tcPr>
            <w:tcW w:w="810" w:type="dxa"/>
          </w:tcPr>
          <w:p w14:paraId="6CF904EA" w14:textId="77777777" w:rsidR="00B214E5" w:rsidRPr="00464120" w:rsidRDefault="00B214E5" w:rsidP="00181E82"/>
        </w:tc>
        <w:tc>
          <w:tcPr>
            <w:tcW w:w="990" w:type="dxa"/>
            <w:vAlign w:val="center"/>
          </w:tcPr>
          <w:p w14:paraId="283E7374" w14:textId="77777777" w:rsidR="00B214E5" w:rsidRPr="00464120" w:rsidRDefault="00B214E5" w:rsidP="00181E82">
            <w:pPr>
              <w:jc w:val="center"/>
            </w:pPr>
            <w:r w:rsidRPr="00464120">
              <w:t>15</w:t>
            </w:r>
          </w:p>
        </w:tc>
        <w:tc>
          <w:tcPr>
            <w:tcW w:w="630" w:type="dxa"/>
          </w:tcPr>
          <w:p w14:paraId="7EDFF916" w14:textId="77777777" w:rsidR="00B214E5" w:rsidRPr="00464120" w:rsidRDefault="00B214E5" w:rsidP="00181E82">
            <w:r>
              <w:t>3</w:t>
            </w:r>
          </w:p>
        </w:tc>
        <w:tc>
          <w:tcPr>
            <w:tcW w:w="540" w:type="dxa"/>
          </w:tcPr>
          <w:p w14:paraId="7163B9EC" w14:textId="77777777" w:rsidR="00B214E5" w:rsidRPr="00464120" w:rsidRDefault="00B214E5" w:rsidP="00181E82">
            <w:r>
              <w:t>3</w:t>
            </w:r>
          </w:p>
        </w:tc>
        <w:tc>
          <w:tcPr>
            <w:tcW w:w="630" w:type="dxa"/>
          </w:tcPr>
          <w:p w14:paraId="19E09988" w14:textId="77777777" w:rsidR="00B214E5" w:rsidRPr="00464120" w:rsidRDefault="00B214E5" w:rsidP="00181E82">
            <w:r>
              <w:t>3</w:t>
            </w:r>
          </w:p>
        </w:tc>
        <w:tc>
          <w:tcPr>
            <w:tcW w:w="630" w:type="dxa"/>
          </w:tcPr>
          <w:p w14:paraId="586EC78D" w14:textId="77777777" w:rsidR="00B214E5" w:rsidRPr="00464120" w:rsidRDefault="00B214E5" w:rsidP="00181E82">
            <w:r>
              <w:t>1</w:t>
            </w:r>
          </w:p>
        </w:tc>
        <w:tc>
          <w:tcPr>
            <w:tcW w:w="720" w:type="dxa"/>
          </w:tcPr>
          <w:p w14:paraId="2CEA6190" w14:textId="77777777" w:rsidR="00B214E5" w:rsidRPr="00464120" w:rsidRDefault="00B214E5" w:rsidP="00181E82">
            <w:r>
              <w:t>1</w:t>
            </w:r>
          </w:p>
        </w:tc>
        <w:tc>
          <w:tcPr>
            <w:tcW w:w="810" w:type="dxa"/>
          </w:tcPr>
          <w:p w14:paraId="36AD9606" w14:textId="77777777" w:rsidR="00B214E5" w:rsidRPr="00464120" w:rsidRDefault="00B214E5" w:rsidP="00181E82">
            <w:r>
              <w:t>1</w:t>
            </w:r>
          </w:p>
        </w:tc>
      </w:tr>
      <w:tr w:rsidR="00B214E5" w:rsidRPr="00464120" w14:paraId="32BF46AF" w14:textId="77777777" w:rsidTr="00B214E5">
        <w:tc>
          <w:tcPr>
            <w:tcW w:w="630" w:type="dxa"/>
          </w:tcPr>
          <w:p w14:paraId="77141453" w14:textId="77777777" w:rsidR="00B214E5" w:rsidRPr="00464120" w:rsidRDefault="00B214E5" w:rsidP="00181E82">
            <w:r>
              <w:t>3</w:t>
            </w:r>
            <w:r w:rsidRPr="00464120">
              <w:t>5</w:t>
            </w:r>
          </w:p>
        </w:tc>
        <w:tc>
          <w:tcPr>
            <w:tcW w:w="3960" w:type="dxa"/>
            <w:vAlign w:val="center"/>
          </w:tcPr>
          <w:p w14:paraId="585CB22E" w14:textId="77777777" w:rsidR="00B214E5" w:rsidRPr="000D0575" w:rsidRDefault="00B214E5" w:rsidP="00181E82">
            <w:r w:rsidRPr="000D0575">
              <w:t>Soxhlet Extraction System</w:t>
            </w:r>
          </w:p>
        </w:tc>
        <w:tc>
          <w:tcPr>
            <w:tcW w:w="810" w:type="dxa"/>
          </w:tcPr>
          <w:p w14:paraId="772C7CA1" w14:textId="77777777" w:rsidR="00B214E5" w:rsidRPr="00464120" w:rsidRDefault="00B214E5" w:rsidP="00181E82"/>
        </w:tc>
        <w:tc>
          <w:tcPr>
            <w:tcW w:w="990" w:type="dxa"/>
            <w:vAlign w:val="center"/>
          </w:tcPr>
          <w:p w14:paraId="00B6183D" w14:textId="77777777" w:rsidR="00B214E5" w:rsidRPr="00464120" w:rsidRDefault="00B214E5" w:rsidP="00181E82">
            <w:pPr>
              <w:jc w:val="center"/>
            </w:pPr>
            <w:r w:rsidRPr="00464120">
              <w:t>3</w:t>
            </w:r>
          </w:p>
        </w:tc>
        <w:tc>
          <w:tcPr>
            <w:tcW w:w="630" w:type="dxa"/>
          </w:tcPr>
          <w:p w14:paraId="64CC976D" w14:textId="77777777" w:rsidR="00B214E5" w:rsidRPr="00464120" w:rsidRDefault="00B214E5" w:rsidP="00181E82"/>
        </w:tc>
        <w:tc>
          <w:tcPr>
            <w:tcW w:w="540" w:type="dxa"/>
          </w:tcPr>
          <w:p w14:paraId="17DA2471" w14:textId="77777777" w:rsidR="00B214E5" w:rsidRPr="00464120" w:rsidRDefault="00B214E5" w:rsidP="00181E82"/>
        </w:tc>
        <w:tc>
          <w:tcPr>
            <w:tcW w:w="630" w:type="dxa"/>
          </w:tcPr>
          <w:p w14:paraId="26B4BAF3" w14:textId="77777777" w:rsidR="00B214E5" w:rsidRPr="00464120" w:rsidRDefault="00B214E5" w:rsidP="00181E82"/>
        </w:tc>
        <w:tc>
          <w:tcPr>
            <w:tcW w:w="630" w:type="dxa"/>
          </w:tcPr>
          <w:p w14:paraId="7E74C315" w14:textId="77777777" w:rsidR="00B214E5" w:rsidRPr="00464120" w:rsidRDefault="00B214E5" w:rsidP="00181E82">
            <w:r>
              <w:t>1</w:t>
            </w:r>
          </w:p>
        </w:tc>
        <w:tc>
          <w:tcPr>
            <w:tcW w:w="720" w:type="dxa"/>
          </w:tcPr>
          <w:p w14:paraId="606CEF6B" w14:textId="77777777" w:rsidR="00B214E5" w:rsidRPr="00464120" w:rsidRDefault="00B214E5" w:rsidP="00181E82">
            <w:r>
              <w:t>1</w:t>
            </w:r>
          </w:p>
        </w:tc>
        <w:tc>
          <w:tcPr>
            <w:tcW w:w="810" w:type="dxa"/>
          </w:tcPr>
          <w:p w14:paraId="4E29C033" w14:textId="77777777" w:rsidR="00B214E5" w:rsidRPr="00464120" w:rsidRDefault="00B214E5" w:rsidP="00181E82">
            <w:r>
              <w:t>1</w:t>
            </w:r>
          </w:p>
        </w:tc>
      </w:tr>
      <w:tr w:rsidR="00B214E5" w:rsidRPr="00464120" w14:paraId="2BB32234" w14:textId="77777777" w:rsidTr="00B214E5">
        <w:tc>
          <w:tcPr>
            <w:tcW w:w="630" w:type="dxa"/>
          </w:tcPr>
          <w:p w14:paraId="6F077F76" w14:textId="77777777" w:rsidR="00B214E5" w:rsidRPr="00464120" w:rsidRDefault="00B214E5" w:rsidP="00181E82">
            <w:r>
              <w:t>3</w:t>
            </w:r>
            <w:r w:rsidRPr="00464120">
              <w:t>6</w:t>
            </w:r>
          </w:p>
        </w:tc>
        <w:tc>
          <w:tcPr>
            <w:tcW w:w="3960" w:type="dxa"/>
            <w:vAlign w:val="center"/>
          </w:tcPr>
          <w:p w14:paraId="0DB1D48C" w14:textId="77777777" w:rsidR="00B214E5" w:rsidRPr="00464120" w:rsidRDefault="00B214E5" w:rsidP="00181E82">
            <w:r w:rsidRPr="00464120">
              <w:t>Muffle Furnace</w:t>
            </w:r>
          </w:p>
        </w:tc>
        <w:tc>
          <w:tcPr>
            <w:tcW w:w="810" w:type="dxa"/>
          </w:tcPr>
          <w:p w14:paraId="7A33A9F1" w14:textId="77777777" w:rsidR="00B214E5" w:rsidRPr="00464120" w:rsidRDefault="00B214E5" w:rsidP="00181E82"/>
        </w:tc>
        <w:tc>
          <w:tcPr>
            <w:tcW w:w="990" w:type="dxa"/>
            <w:vAlign w:val="center"/>
          </w:tcPr>
          <w:p w14:paraId="2B0B6D66" w14:textId="77777777" w:rsidR="00B214E5" w:rsidRPr="00464120" w:rsidRDefault="00B214E5" w:rsidP="00181E82">
            <w:pPr>
              <w:jc w:val="center"/>
            </w:pPr>
            <w:r w:rsidRPr="00464120">
              <w:t>3</w:t>
            </w:r>
          </w:p>
        </w:tc>
        <w:tc>
          <w:tcPr>
            <w:tcW w:w="630" w:type="dxa"/>
          </w:tcPr>
          <w:p w14:paraId="7070BCCA" w14:textId="77777777" w:rsidR="00B214E5" w:rsidRPr="00464120" w:rsidRDefault="00B214E5" w:rsidP="00181E82"/>
        </w:tc>
        <w:tc>
          <w:tcPr>
            <w:tcW w:w="540" w:type="dxa"/>
          </w:tcPr>
          <w:p w14:paraId="30079050" w14:textId="77777777" w:rsidR="00B214E5" w:rsidRPr="00464120" w:rsidRDefault="00B214E5" w:rsidP="00181E82"/>
        </w:tc>
        <w:tc>
          <w:tcPr>
            <w:tcW w:w="630" w:type="dxa"/>
          </w:tcPr>
          <w:p w14:paraId="2D381B84" w14:textId="77777777" w:rsidR="00B214E5" w:rsidRPr="00464120" w:rsidRDefault="00B214E5" w:rsidP="00181E82"/>
        </w:tc>
        <w:tc>
          <w:tcPr>
            <w:tcW w:w="630" w:type="dxa"/>
          </w:tcPr>
          <w:p w14:paraId="5C84513F" w14:textId="77777777" w:rsidR="00B214E5" w:rsidRPr="00464120" w:rsidRDefault="00B214E5" w:rsidP="00181E82">
            <w:r>
              <w:t>1</w:t>
            </w:r>
          </w:p>
        </w:tc>
        <w:tc>
          <w:tcPr>
            <w:tcW w:w="720" w:type="dxa"/>
          </w:tcPr>
          <w:p w14:paraId="5B2DC3DD" w14:textId="77777777" w:rsidR="00B214E5" w:rsidRPr="00464120" w:rsidRDefault="00B214E5" w:rsidP="00181E82">
            <w:r>
              <w:t>1</w:t>
            </w:r>
          </w:p>
        </w:tc>
        <w:tc>
          <w:tcPr>
            <w:tcW w:w="810" w:type="dxa"/>
          </w:tcPr>
          <w:p w14:paraId="05BFD74C" w14:textId="77777777" w:rsidR="00B214E5" w:rsidRPr="00464120" w:rsidRDefault="00B214E5" w:rsidP="00181E82">
            <w:r>
              <w:t>1</w:t>
            </w:r>
          </w:p>
        </w:tc>
      </w:tr>
      <w:tr w:rsidR="00B214E5" w:rsidRPr="00464120" w14:paraId="19C71246" w14:textId="77777777" w:rsidTr="00B214E5">
        <w:tc>
          <w:tcPr>
            <w:tcW w:w="630" w:type="dxa"/>
          </w:tcPr>
          <w:p w14:paraId="1233E316" w14:textId="77777777" w:rsidR="00B214E5" w:rsidRPr="00464120" w:rsidRDefault="00B214E5" w:rsidP="00181E82">
            <w:r>
              <w:t>3</w:t>
            </w:r>
            <w:r w:rsidRPr="00464120">
              <w:t>7</w:t>
            </w:r>
          </w:p>
        </w:tc>
        <w:tc>
          <w:tcPr>
            <w:tcW w:w="3960" w:type="dxa"/>
            <w:vAlign w:val="center"/>
          </w:tcPr>
          <w:p w14:paraId="6B9B6D53" w14:textId="77777777" w:rsidR="00B214E5" w:rsidRPr="00464120" w:rsidRDefault="00B214E5" w:rsidP="00181E82">
            <w:r w:rsidRPr="00464120">
              <w:t>NIR Grain Analyzer</w:t>
            </w:r>
          </w:p>
        </w:tc>
        <w:tc>
          <w:tcPr>
            <w:tcW w:w="810" w:type="dxa"/>
          </w:tcPr>
          <w:p w14:paraId="44BDFB0B" w14:textId="77777777" w:rsidR="00B214E5" w:rsidRPr="00464120" w:rsidRDefault="00B214E5" w:rsidP="00181E82"/>
        </w:tc>
        <w:tc>
          <w:tcPr>
            <w:tcW w:w="990" w:type="dxa"/>
            <w:vAlign w:val="center"/>
          </w:tcPr>
          <w:p w14:paraId="4754B26E" w14:textId="77777777" w:rsidR="00B214E5" w:rsidRPr="00464120" w:rsidRDefault="00B214E5" w:rsidP="00181E82">
            <w:pPr>
              <w:jc w:val="center"/>
            </w:pPr>
            <w:r w:rsidRPr="00464120">
              <w:t>3</w:t>
            </w:r>
          </w:p>
        </w:tc>
        <w:tc>
          <w:tcPr>
            <w:tcW w:w="630" w:type="dxa"/>
          </w:tcPr>
          <w:p w14:paraId="174E1336" w14:textId="77777777" w:rsidR="00B214E5" w:rsidRPr="00464120" w:rsidRDefault="00B214E5" w:rsidP="00181E82"/>
        </w:tc>
        <w:tc>
          <w:tcPr>
            <w:tcW w:w="540" w:type="dxa"/>
          </w:tcPr>
          <w:p w14:paraId="2943ABA7" w14:textId="77777777" w:rsidR="00B214E5" w:rsidRPr="00464120" w:rsidRDefault="00B214E5" w:rsidP="00181E82"/>
        </w:tc>
        <w:tc>
          <w:tcPr>
            <w:tcW w:w="630" w:type="dxa"/>
          </w:tcPr>
          <w:p w14:paraId="241CDF84" w14:textId="77777777" w:rsidR="00B214E5" w:rsidRPr="00464120" w:rsidRDefault="00B214E5" w:rsidP="00181E82"/>
        </w:tc>
        <w:tc>
          <w:tcPr>
            <w:tcW w:w="630" w:type="dxa"/>
          </w:tcPr>
          <w:p w14:paraId="02B78720" w14:textId="77777777" w:rsidR="00B214E5" w:rsidRPr="00464120" w:rsidRDefault="00B214E5" w:rsidP="00181E82">
            <w:r>
              <w:t>1</w:t>
            </w:r>
          </w:p>
        </w:tc>
        <w:tc>
          <w:tcPr>
            <w:tcW w:w="720" w:type="dxa"/>
          </w:tcPr>
          <w:p w14:paraId="55C784A1" w14:textId="77777777" w:rsidR="00B214E5" w:rsidRPr="00464120" w:rsidRDefault="00B214E5" w:rsidP="00181E82">
            <w:r>
              <w:t>1</w:t>
            </w:r>
          </w:p>
        </w:tc>
        <w:tc>
          <w:tcPr>
            <w:tcW w:w="810" w:type="dxa"/>
          </w:tcPr>
          <w:p w14:paraId="6238028F" w14:textId="77777777" w:rsidR="00B214E5" w:rsidRPr="00464120" w:rsidRDefault="00B214E5" w:rsidP="00181E82">
            <w:r>
              <w:t>1</w:t>
            </w:r>
          </w:p>
        </w:tc>
      </w:tr>
      <w:tr w:rsidR="00B214E5" w:rsidRPr="00464120" w14:paraId="27ECDB29" w14:textId="77777777" w:rsidTr="00B214E5">
        <w:tc>
          <w:tcPr>
            <w:tcW w:w="630" w:type="dxa"/>
          </w:tcPr>
          <w:p w14:paraId="0514D79B" w14:textId="77777777" w:rsidR="00B214E5" w:rsidRPr="00464120" w:rsidRDefault="00B214E5" w:rsidP="00181E82">
            <w:r>
              <w:t>3</w:t>
            </w:r>
            <w:r w:rsidRPr="00464120">
              <w:t>8</w:t>
            </w:r>
          </w:p>
        </w:tc>
        <w:tc>
          <w:tcPr>
            <w:tcW w:w="3960" w:type="dxa"/>
            <w:vAlign w:val="center"/>
          </w:tcPr>
          <w:p w14:paraId="0BA0166D" w14:textId="77777777" w:rsidR="00B214E5" w:rsidRPr="00464120" w:rsidRDefault="00B214E5" w:rsidP="00181E82">
            <w:r w:rsidRPr="00464120">
              <w:t>On-farm NIR Device</w:t>
            </w:r>
          </w:p>
        </w:tc>
        <w:tc>
          <w:tcPr>
            <w:tcW w:w="810" w:type="dxa"/>
          </w:tcPr>
          <w:p w14:paraId="17890128" w14:textId="77777777" w:rsidR="00B214E5" w:rsidRPr="00464120" w:rsidRDefault="00B214E5" w:rsidP="00181E82"/>
        </w:tc>
        <w:tc>
          <w:tcPr>
            <w:tcW w:w="990" w:type="dxa"/>
            <w:vAlign w:val="center"/>
          </w:tcPr>
          <w:p w14:paraId="7DFE1FCA" w14:textId="77777777" w:rsidR="00B214E5" w:rsidRPr="00464120" w:rsidRDefault="00B214E5" w:rsidP="00181E82">
            <w:pPr>
              <w:jc w:val="center"/>
            </w:pPr>
            <w:r w:rsidRPr="00464120">
              <w:t>3</w:t>
            </w:r>
          </w:p>
        </w:tc>
        <w:tc>
          <w:tcPr>
            <w:tcW w:w="630" w:type="dxa"/>
          </w:tcPr>
          <w:p w14:paraId="1916746F" w14:textId="77777777" w:rsidR="00B214E5" w:rsidRPr="00464120" w:rsidRDefault="00B214E5" w:rsidP="00181E82">
            <w:r>
              <w:t>1</w:t>
            </w:r>
          </w:p>
        </w:tc>
        <w:tc>
          <w:tcPr>
            <w:tcW w:w="540" w:type="dxa"/>
          </w:tcPr>
          <w:p w14:paraId="0D7D771B" w14:textId="77777777" w:rsidR="00B214E5" w:rsidRPr="00464120" w:rsidRDefault="00B214E5" w:rsidP="00181E82">
            <w:r>
              <w:t>1</w:t>
            </w:r>
          </w:p>
        </w:tc>
        <w:tc>
          <w:tcPr>
            <w:tcW w:w="630" w:type="dxa"/>
          </w:tcPr>
          <w:p w14:paraId="214F03CD" w14:textId="77777777" w:rsidR="00B214E5" w:rsidRPr="00464120" w:rsidRDefault="00B214E5" w:rsidP="00181E82">
            <w:r>
              <w:t>1</w:t>
            </w:r>
          </w:p>
        </w:tc>
        <w:tc>
          <w:tcPr>
            <w:tcW w:w="630" w:type="dxa"/>
          </w:tcPr>
          <w:p w14:paraId="6F51A3C4" w14:textId="77777777" w:rsidR="00B214E5" w:rsidRPr="00464120" w:rsidRDefault="00B214E5" w:rsidP="00181E82"/>
        </w:tc>
        <w:tc>
          <w:tcPr>
            <w:tcW w:w="720" w:type="dxa"/>
          </w:tcPr>
          <w:p w14:paraId="2A047D4E" w14:textId="77777777" w:rsidR="00B214E5" w:rsidRPr="00464120" w:rsidRDefault="00B214E5" w:rsidP="00181E82"/>
        </w:tc>
        <w:tc>
          <w:tcPr>
            <w:tcW w:w="810" w:type="dxa"/>
          </w:tcPr>
          <w:p w14:paraId="0947F0C8" w14:textId="77777777" w:rsidR="00B214E5" w:rsidRPr="00464120" w:rsidRDefault="00B214E5" w:rsidP="00181E82"/>
        </w:tc>
      </w:tr>
      <w:tr w:rsidR="00B214E5" w:rsidRPr="00464120" w14:paraId="265B55F0" w14:textId="77777777" w:rsidTr="00B214E5">
        <w:tc>
          <w:tcPr>
            <w:tcW w:w="630" w:type="dxa"/>
          </w:tcPr>
          <w:p w14:paraId="44A077B4" w14:textId="77777777" w:rsidR="00B214E5" w:rsidRPr="00464120" w:rsidRDefault="00B214E5" w:rsidP="00181E82">
            <w:r>
              <w:t>3</w:t>
            </w:r>
            <w:r w:rsidRPr="00464120">
              <w:t>9</w:t>
            </w:r>
          </w:p>
        </w:tc>
        <w:tc>
          <w:tcPr>
            <w:tcW w:w="3960" w:type="dxa"/>
            <w:vAlign w:val="center"/>
          </w:tcPr>
          <w:p w14:paraId="5B1D1CFD" w14:textId="77777777" w:rsidR="00B214E5" w:rsidRPr="00464120" w:rsidRDefault="00B214E5" w:rsidP="00181E82">
            <w:r w:rsidRPr="00464120">
              <w:t>Orbital Shaker</w:t>
            </w:r>
          </w:p>
        </w:tc>
        <w:tc>
          <w:tcPr>
            <w:tcW w:w="810" w:type="dxa"/>
          </w:tcPr>
          <w:p w14:paraId="06EE05A2" w14:textId="77777777" w:rsidR="00B214E5" w:rsidRPr="00464120" w:rsidRDefault="00B214E5" w:rsidP="00181E82"/>
        </w:tc>
        <w:tc>
          <w:tcPr>
            <w:tcW w:w="990" w:type="dxa"/>
            <w:vAlign w:val="center"/>
          </w:tcPr>
          <w:p w14:paraId="745AC4A8" w14:textId="77777777" w:rsidR="00B214E5" w:rsidRPr="00464120" w:rsidRDefault="00B214E5" w:rsidP="00181E82">
            <w:pPr>
              <w:jc w:val="center"/>
            </w:pPr>
            <w:r w:rsidRPr="00464120">
              <w:t>3</w:t>
            </w:r>
          </w:p>
        </w:tc>
        <w:tc>
          <w:tcPr>
            <w:tcW w:w="630" w:type="dxa"/>
          </w:tcPr>
          <w:p w14:paraId="593752B2" w14:textId="77777777" w:rsidR="00B214E5" w:rsidRPr="00464120" w:rsidRDefault="00B214E5" w:rsidP="00181E82"/>
        </w:tc>
        <w:tc>
          <w:tcPr>
            <w:tcW w:w="540" w:type="dxa"/>
          </w:tcPr>
          <w:p w14:paraId="3A6C65A2" w14:textId="77777777" w:rsidR="00B214E5" w:rsidRPr="00464120" w:rsidRDefault="00B214E5" w:rsidP="00181E82"/>
        </w:tc>
        <w:tc>
          <w:tcPr>
            <w:tcW w:w="630" w:type="dxa"/>
          </w:tcPr>
          <w:p w14:paraId="6B83D210" w14:textId="77777777" w:rsidR="00B214E5" w:rsidRPr="00464120" w:rsidRDefault="00B214E5" w:rsidP="00181E82"/>
        </w:tc>
        <w:tc>
          <w:tcPr>
            <w:tcW w:w="630" w:type="dxa"/>
          </w:tcPr>
          <w:p w14:paraId="3B1EA454" w14:textId="77777777" w:rsidR="00B214E5" w:rsidRPr="00464120" w:rsidRDefault="00B214E5" w:rsidP="00181E82">
            <w:r>
              <w:t>1</w:t>
            </w:r>
          </w:p>
        </w:tc>
        <w:tc>
          <w:tcPr>
            <w:tcW w:w="720" w:type="dxa"/>
          </w:tcPr>
          <w:p w14:paraId="2192EF60" w14:textId="77777777" w:rsidR="00B214E5" w:rsidRPr="00464120" w:rsidRDefault="00B214E5" w:rsidP="00181E82">
            <w:r>
              <w:t>1</w:t>
            </w:r>
          </w:p>
        </w:tc>
        <w:tc>
          <w:tcPr>
            <w:tcW w:w="810" w:type="dxa"/>
          </w:tcPr>
          <w:p w14:paraId="1CF60CF2" w14:textId="77777777" w:rsidR="00B214E5" w:rsidRPr="00464120" w:rsidRDefault="00B214E5" w:rsidP="00181E82">
            <w:r>
              <w:t>1</w:t>
            </w:r>
          </w:p>
        </w:tc>
      </w:tr>
      <w:tr w:rsidR="00B214E5" w:rsidRPr="00464120" w14:paraId="4C3BB9BD" w14:textId="77777777" w:rsidTr="00B214E5">
        <w:tc>
          <w:tcPr>
            <w:tcW w:w="630" w:type="dxa"/>
          </w:tcPr>
          <w:p w14:paraId="18FCB09B" w14:textId="77777777" w:rsidR="00B214E5" w:rsidRPr="00464120" w:rsidRDefault="00B214E5" w:rsidP="00181E82">
            <w:r>
              <w:t>40</w:t>
            </w:r>
          </w:p>
        </w:tc>
        <w:tc>
          <w:tcPr>
            <w:tcW w:w="3960" w:type="dxa"/>
            <w:vAlign w:val="center"/>
          </w:tcPr>
          <w:p w14:paraId="310FEAAC" w14:textId="77777777" w:rsidR="00B214E5" w:rsidRPr="00464120" w:rsidRDefault="00B214E5" w:rsidP="00181E82">
            <w:r w:rsidRPr="00464120">
              <w:t>Water Activity Meter</w:t>
            </w:r>
          </w:p>
        </w:tc>
        <w:tc>
          <w:tcPr>
            <w:tcW w:w="810" w:type="dxa"/>
          </w:tcPr>
          <w:p w14:paraId="4AAAA372" w14:textId="77777777" w:rsidR="00B214E5" w:rsidRPr="00464120" w:rsidRDefault="00B214E5" w:rsidP="00181E82"/>
        </w:tc>
        <w:tc>
          <w:tcPr>
            <w:tcW w:w="990" w:type="dxa"/>
            <w:vAlign w:val="center"/>
          </w:tcPr>
          <w:p w14:paraId="0F4D39E3" w14:textId="77777777" w:rsidR="00B214E5" w:rsidRPr="00464120" w:rsidRDefault="00B214E5" w:rsidP="00181E82">
            <w:pPr>
              <w:jc w:val="center"/>
            </w:pPr>
            <w:r w:rsidRPr="00464120">
              <w:t>6</w:t>
            </w:r>
          </w:p>
        </w:tc>
        <w:tc>
          <w:tcPr>
            <w:tcW w:w="630" w:type="dxa"/>
          </w:tcPr>
          <w:p w14:paraId="20B27B67" w14:textId="77777777" w:rsidR="00B214E5" w:rsidRPr="00464120" w:rsidRDefault="00B214E5" w:rsidP="00181E82">
            <w:r>
              <w:t>1</w:t>
            </w:r>
          </w:p>
        </w:tc>
        <w:tc>
          <w:tcPr>
            <w:tcW w:w="540" w:type="dxa"/>
          </w:tcPr>
          <w:p w14:paraId="7A34F242" w14:textId="77777777" w:rsidR="00B214E5" w:rsidRPr="00464120" w:rsidRDefault="00B214E5" w:rsidP="00181E82">
            <w:r>
              <w:t>1</w:t>
            </w:r>
          </w:p>
        </w:tc>
        <w:tc>
          <w:tcPr>
            <w:tcW w:w="630" w:type="dxa"/>
          </w:tcPr>
          <w:p w14:paraId="5C3ED7FE" w14:textId="77777777" w:rsidR="00B214E5" w:rsidRPr="00464120" w:rsidRDefault="00B214E5" w:rsidP="00181E82">
            <w:r>
              <w:t>1</w:t>
            </w:r>
          </w:p>
        </w:tc>
        <w:tc>
          <w:tcPr>
            <w:tcW w:w="630" w:type="dxa"/>
          </w:tcPr>
          <w:p w14:paraId="71F11B97" w14:textId="77777777" w:rsidR="00B214E5" w:rsidRPr="00464120" w:rsidRDefault="00B214E5" w:rsidP="00181E82">
            <w:r>
              <w:t>1</w:t>
            </w:r>
          </w:p>
        </w:tc>
        <w:tc>
          <w:tcPr>
            <w:tcW w:w="720" w:type="dxa"/>
          </w:tcPr>
          <w:p w14:paraId="49BC5469" w14:textId="77777777" w:rsidR="00B214E5" w:rsidRPr="00464120" w:rsidRDefault="00B214E5" w:rsidP="00181E82">
            <w:r>
              <w:t>1</w:t>
            </w:r>
          </w:p>
        </w:tc>
        <w:tc>
          <w:tcPr>
            <w:tcW w:w="810" w:type="dxa"/>
          </w:tcPr>
          <w:p w14:paraId="58FF10FE" w14:textId="77777777" w:rsidR="00B214E5" w:rsidRPr="00464120" w:rsidRDefault="00B214E5" w:rsidP="00181E82">
            <w:r>
              <w:t>1</w:t>
            </w:r>
          </w:p>
        </w:tc>
      </w:tr>
      <w:tr w:rsidR="00B214E5" w:rsidRPr="00464120" w14:paraId="5D2150F5" w14:textId="77777777" w:rsidTr="00B214E5">
        <w:tc>
          <w:tcPr>
            <w:tcW w:w="630" w:type="dxa"/>
          </w:tcPr>
          <w:p w14:paraId="2A515CDB" w14:textId="77777777" w:rsidR="00B214E5" w:rsidRPr="00464120" w:rsidRDefault="00B214E5" w:rsidP="00181E82">
            <w:r>
              <w:t>4</w:t>
            </w:r>
            <w:r w:rsidRPr="00464120">
              <w:t>1</w:t>
            </w:r>
          </w:p>
        </w:tc>
        <w:tc>
          <w:tcPr>
            <w:tcW w:w="3960" w:type="dxa"/>
            <w:vAlign w:val="center"/>
          </w:tcPr>
          <w:p w14:paraId="0E640532" w14:textId="77777777" w:rsidR="00B214E5" w:rsidRPr="005C4667" w:rsidRDefault="00B214E5" w:rsidP="00181E82">
            <w:r>
              <w:t>FTIR</w:t>
            </w:r>
          </w:p>
        </w:tc>
        <w:tc>
          <w:tcPr>
            <w:tcW w:w="810" w:type="dxa"/>
          </w:tcPr>
          <w:p w14:paraId="2E27F527" w14:textId="77777777" w:rsidR="00B214E5" w:rsidRPr="00464120" w:rsidRDefault="00B214E5" w:rsidP="00181E82"/>
        </w:tc>
        <w:tc>
          <w:tcPr>
            <w:tcW w:w="990" w:type="dxa"/>
            <w:vAlign w:val="center"/>
          </w:tcPr>
          <w:p w14:paraId="4DF4B687" w14:textId="77777777" w:rsidR="00B214E5" w:rsidRPr="00464120" w:rsidRDefault="00B214E5" w:rsidP="00181E82">
            <w:pPr>
              <w:jc w:val="center"/>
            </w:pPr>
            <w:r w:rsidRPr="00464120">
              <w:t>3</w:t>
            </w:r>
          </w:p>
        </w:tc>
        <w:tc>
          <w:tcPr>
            <w:tcW w:w="630" w:type="dxa"/>
          </w:tcPr>
          <w:p w14:paraId="400B3F52" w14:textId="77777777" w:rsidR="00B214E5" w:rsidRPr="00464120" w:rsidRDefault="00B214E5" w:rsidP="00181E82"/>
        </w:tc>
        <w:tc>
          <w:tcPr>
            <w:tcW w:w="540" w:type="dxa"/>
          </w:tcPr>
          <w:p w14:paraId="0A89044F" w14:textId="77777777" w:rsidR="00B214E5" w:rsidRPr="00464120" w:rsidRDefault="00B214E5" w:rsidP="00181E82"/>
        </w:tc>
        <w:tc>
          <w:tcPr>
            <w:tcW w:w="630" w:type="dxa"/>
          </w:tcPr>
          <w:p w14:paraId="4577042B" w14:textId="77777777" w:rsidR="00B214E5" w:rsidRPr="00464120" w:rsidRDefault="00B214E5" w:rsidP="00181E82"/>
        </w:tc>
        <w:tc>
          <w:tcPr>
            <w:tcW w:w="630" w:type="dxa"/>
          </w:tcPr>
          <w:p w14:paraId="01E7CBAD" w14:textId="77777777" w:rsidR="00B214E5" w:rsidRPr="00464120" w:rsidRDefault="00B214E5" w:rsidP="00181E82">
            <w:r>
              <w:t>1</w:t>
            </w:r>
          </w:p>
        </w:tc>
        <w:tc>
          <w:tcPr>
            <w:tcW w:w="720" w:type="dxa"/>
          </w:tcPr>
          <w:p w14:paraId="347D6E76" w14:textId="77777777" w:rsidR="00B214E5" w:rsidRPr="00464120" w:rsidRDefault="00B214E5" w:rsidP="00181E82">
            <w:r>
              <w:t>1</w:t>
            </w:r>
          </w:p>
        </w:tc>
        <w:tc>
          <w:tcPr>
            <w:tcW w:w="810" w:type="dxa"/>
          </w:tcPr>
          <w:p w14:paraId="4B036AB4" w14:textId="77777777" w:rsidR="00B214E5" w:rsidRPr="00464120" w:rsidRDefault="00B214E5" w:rsidP="00181E82">
            <w:r>
              <w:t>1</w:t>
            </w:r>
          </w:p>
        </w:tc>
      </w:tr>
      <w:tr w:rsidR="00B214E5" w:rsidRPr="00464120" w14:paraId="6726097D" w14:textId="77777777" w:rsidTr="00B214E5">
        <w:tc>
          <w:tcPr>
            <w:tcW w:w="630" w:type="dxa"/>
          </w:tcPr>
          <w:p w14:paraId="622BB17A" w14:textId="77777777" w:rsidR="00B214E5" w:rsidRDefault="00B214E5" w:rsidP="00181E82">
            <w:r>
              <w:t>4</w:t>
            </w:r>
            <w:r w:rsidRPr="00464120">
              <w:t>2</w:t>
            </w:r>
          </w:p>
        </w:tc>
        <w:tc>
          <w:tcPr>
            <w:tcW w:w="3960" w:type="dxa"/>
            <w:vAlign w:val="center"/>
          </w:tcPr>
          <w:p w14:paraId="4144736E" w14:textId="77777777" w:rsidR="00B214E5" w:rsidRPr="005C4667" w:rsidRDefault="00B214E5" w:rsidP="00181E82">
            <w:r>
              <w:t>California mastitis test kits</w:t>
            </w:r>
          </w:p>
        </w:tc>
        <w:tc>
          <w:tcPr>
            <w:tcW w:w="810" w:type="dxa"/>
          </w:tcPr>
          <w:p w14:paraId="7A0D2231" w14:textId="77777777" w:rsidR="00B214E5" w:rsidRPr="00464120" w:rsidRDefault="00B214E5" w:rsidP="00181E82"/>
        </w:tc>
        <w:tc>
          <w:tcPr>
            <w:tcW w:w="990" w:type="dxa"/>
            <w:vAlign w:val="center"/>
          </w:tcPr>
          <w:p w14:paraId="64E5ACD5" w14:textId="77777777" w:rsidR="00B214E5" w:rsidRDefault="00B214E5" w:rsidP="00181E82">
            <w:pPr>
              <w:jc w:val="center"/>
            </w:pPr>
            <w:r w:rsidRPr="00464120">
              <w:t>3</w:t>
            </w:r>
          </w:p>
        </w:tc>
        <w:tc>
          <w:tcPr>
            <w:tcW w:w="630" w:type="dxa"/>
          </w:tcPr>
          <w:p w14:paraId="5A244B1B" w14:textId="77777777" w:rsidR="00B214E5" w:rsidRDefault="00B214E5" w:rsidP="00181E82">
            <w:r>
              <w:t>1</w:t>
            </w:r>
          </w:p>
        </w:tc>
        <w:tc>
          <w:tcPr>
            <w:tcW w:w="540" w:type="dxa"/>
          </w:tcPr>
          <w:p w14:paraId="3D6241F2" w14:textId="77777777" w:rsidR="00B214E5" w:rsidRDefault="00B214E5" w:rsidP="00181E82">
            <w:r>
              <w:t>1</w:t>
            </w:r>
          </w:p>
        </w:tc>
        <w:tc>
          <w:tcPr>
            <w:tcW w:w="630" w:type="dxa"/>
          </w:tcPr>
          <w:p w14:paraId="7D88B368" w14:textId="77777777" w:rsidR="00B214E5" w:rsidRDefault="00B214E5" w:rsidP="00181E82">
            <w:r>
              <w:t>1</w:t>
            </w:r>
          </w:p>
        </w:tc>
        <w:tc>
          <w:tcPr>
            <w:tcW w:w="630" w:type="dxa"/>
          </w:tcPr>
          <w:p w14:paraId="00579C77" w14:textId="77777777" w:rsidR="00B214E5" w:rsidRDefault="00B214E5" w:rsidP="00181E82"/>
        </w:tc>
        <w:tc>
          <w:tcPr>
            <w:tcW w:w="720" w:type="dxa"/>
          </w:tcPr>
          <w:p w14:paraId="3C1A2220" w14:textId="77777777" w:rsidR="00B214E5" w:rsidRDefault="00B214E5" w:rsidP="00181E82"/>
        </w:tc>
        <w:tc>
          <w:tcPr>
            <w:tcW w:w="810" w:type="dxa"/>
          </w:tcPr>
          <w:p w14:paraId="519BF580" w14:textId="77777777" w:rsidR="00B214E5" w:rsidRDefault="00B214E5" w:rsidP="00181E82"/>
        </w:tc>
      </w:tr>
      <w:tr w:rsidR="00B214E5" w:rsidRPr="00464120" w14:paraId="52746E25" w14:textId="77777777" w:rsidTr="00B214E5">
        <w:tc>
          <w:tcPr>
            <w:tcW w:w="630" w:type="dxa"/>
          </w:tcPr>
          <w:p w14:paraId="3946E005" w14:textId="77777777" w:rsidR="00B214E5" w:rsidRPr="00464120" w:rsidRDefault="00B214E5" w:rsidP="00181E82">
            <w:r>
              <w:t>4</w:t>
            </w:r>
            <w:r w:rsidRPr="00464120">
              <w:t>3</w:t>
            </w:r>
          </w:p>
        </w:tc>
        <w:tc>
          <w:tcPr>
            <w:tcW w:w="3960" w:type="dxa"/>
            <w:vAlign w:val="center"/>
          </w:tcPr>
          <w:p w14:paraId="6F0CF0F6" w14:textId="77777777" w:rsidR="00B214E5" w:rsidRPr="00464120" w:rsidRDefault="00B214E5" w:rsidP="00181E82">
            <w:r>
              <w:t>Laboratory disc mill</w:t>
            </w:r>
          </w:p>
        </w:tc>
        <w:tc>
          <w:tcPr>
            <w:tcW w:w="810" w:type="dxa"/>
          </w:tcPr>
          <w:p w14:paraId="5E8502B4" w14:textId="77777777" w:rsidR="00B214E5" w:rsidRPr="00464120" w:rsidRDefault="00B214E5" w:rsidP="00181E82"/>
        </w:tc>
        <w:tc>
          <w:tcPr>
            <w:tcW w:w="990" w:type="dxa"/>
            <w:vAlign w:val="center"/>
          </w:tcPr>
          <w:p w14:paraId="2FC59E9D" w14:textId="77777777" w:rsidR="00B214E5" w:rsidRPr="00464120" w:rsidRDefault="00B214E5" w:rsidP="00181E82">
            <w:pPr>
              <w:jc w:val="center"/>
            </w:pPr>
            <w:r w:rsidRPr="00464120">
              <w:t>3</w:t>
            </w:r>
          </w:p>
        </w:tc>
        <w:tc>
          <w:tcPr>
            <w:tcW w:w="630" w:type="dxa"/>
          </w:tcPr>
          <w:p w14:paraId="4B62C41A" w14:textId="77777777" w:rsidR="00B214E5" w:rsidRPr="00464120" w:rsidRDefault="00B214E5" w:rsidP="00181E82"/>
        </w:tc>
        <w:tc>
          <w:tcPr>
            <w:tcW w:w="540" w:type="dxa"/>
          </w:tcPr>
          <w:p w14:paraId="2709F5D5" w14:textId="77777777" w:rsidR="00B214E5" w:rsidRPr="00464120" w:rsidRDefault="00B214E5" w:rsidP="00181E82"/>
        </w:tc>
        <w:tc>
          <w:tcPr>
            <w:tcW w:w="630" w:type="dxa"/>
          </w:tcPr>
          <w:p w14:paraId="4428C4CB" w14:textId="77777777" w:rsidR="00B214E5" w:rsidRPr="00464120" w:rsidRDefault="00B214E5" w:rsidP="00181E82"/>
        </w:tc>
        <w:tc>
          <w:tcPr>
            <w:tcW w:w="630" w:type="dxa"/>
          </w:tcPr>
          <w:p w14:paraId="6B128678" w14:textId="77777777" w:rsidR="00B214E5" w:rsidRPr="00464120" w:rsidRDefault="00B214E5" w:rsidP="00181E82">
            <w:r>
              <w:t>1</w:t>
            </w:r>
          </w:p>
        </w:tc>
        <w:tc>
          <w:tcPr>
            <w:tcW w:w="720" w:type="dxa"/>
          </w:tcPr>
          <w:p w14:paraId="40BDAAEC" w14:textId="77777777" w:rsidR="00B214E5" w:rsidRPr="00464120" w:rsidRDefault="00B214E5" w:rsidP="00181E82">
            <w:r>
              <w:t>1</w:t>
            </w:r>
          </w:p>
        </w:tc>
        <w:tc>
          <w:tcPr>
            <w:tcW w:w="810" w:type="dxa"/>
          </w:tcPr>
          <w:p w14:paraId="4752E6FE" w14:textId="77777777" w:rsidR="00B214E5" w:rsidRPr="00464120" w:rsidRDefault="00B214E5" w:rsidP="00181E82">
            <w:r>
              <w:t>1</w:t>
            </w:r>
          </w:p>
        </w:tc>
      </w:tr>
      <w:tr w:rsidR="00B214E5" w:rsidRPr="00464120" w14:paraId="65D5B457" w14:textId="77777777" w:rsidTr="00B214E5">
        <w:tc>
          <w:tcPr>
            <w:tcW w:w="630" w:type="dxa"/>
          </w:tcPr>
          <w:p w14:paraId="57B27368" w14:textId="77777777" w:rsidR="00B214E5" w:rsidRPr="00464120" w:rsidRDefault="00B214E5" w:rsidP="00181E82">
            <w:r>
              <w:t>44</w:t>
            </w:r>
          </w:p>
        </w:tc>
        <w:tc>
          <w:tcPr>
            <w:tcW w:w="3960" w:type="dxa"/>
            <w:vAlign w:val="center"/>
          </w:tcPr>
          <w:p w14:paraId="7402412F" w14:textId="77777777" w:rsidR="00B214E5" w:rsidRPr="00464120" w:rsidRDefault="00B214E5" w:rsidP="00181E82">
            <w:r>
              <w:t>Drying Oven</w:t>
            </w:r>
          </w:p>
        </w:tc>
        <w:tc>
          <w:tcPr>
            <w:tcW w:w="810" w:type="dxa"/>
          </w:tcPr>
          <w:p w14:paraId="158B9134" w14:textId="77777777" w:rsidR="00B214E5" w:rsidRPr="00464120" w:rsidRDefault="00B214E5" w:rsidP="00181E82"/>
        </w:tc>
        <w:tc>
          <w:tcPr>
            <w:tcW w:w="990" w:type="dxa"/>
            <w:vAlign w:val="center"/>
          </w:tcPr>
          <w:p w14:paraId="264E2560" w14:textId="77777777" w:rsidR="00B214E5" w:rsidRPr="00464120" w:rsidRDefault="00B214E5" w:rsidP="00181E82">
            <w:pPr>
              <w:jc w:val="center"/>
            </w:pPr>
            <w:r>
              <w:t>6</w:t>
            </w:r>
          </w:p>
        </w:tc>
        <w:tc>
          <w:tcPr>
            <w:tcW w:w="630" w:type="dxa"/>
          </w:tcPr>
          <w:p w14:paraId="1EFC912B" w14:textId="77777777" w:rsidR="00B214E5" w:rsidRPr="00464120" w:rsidRDefault="00B214E5" w:rsidP="00181E82">
            <w:r>
              <w:t>1</w:t>
            </w:r>
          </w:p>
        </w:tc>
        <w:tc>
          <w:tcPr>
            <w:tcW w:w="540" w:type="dxa"/>
          </w:tcPr>
          <w:p w14:paraId="5A59E86D" w14:textId="77777777" w:rsidR="00B214E5" w:rsidRPr="00464120" w:rsidRDefault="00B214E5" w:rsidP="00181E82">
            <w:r>
              <w:t>1</w:t>
            </w:r>
          </w:p>
        </w:tc>
        <w:tc>
          <w:tcPr>
            <w:tcW w:w="630" w:type="dxa"/>
          </w:tcPr>
          <w:p w14:paraId="46367437" w14:textId="77777777" w:rsidR="00B214E5" w:rsidRPr="00464120" w:rsidRDefault="00B214E5" w:rsidP="00181E82">
            <w:r>
              <w:t>1</w:t>
            </w:r>
          </w:p>
        </w:tc>
        <w:tc>
          <w:tcPr>
            <w:tcW w:w="630" w:type="dxa"/>
          </w:tcPr>
          <w:p w14:paraId="32153AEC" w14:textId="77777777" w:rsidR="00B214E5" w:rsidRPr="00464120" w:rsidRDefault="00B214E5" w:rsidP="00181E82">
            <w:r>
              <w:t>1</w:t>
            </w:r>
          </w:p>
        </w:tc>
        <w:tc>
          <w:tcPr>
            <w:tcW w:w="720" w:type="dxa"/>
          </w:tcPr>
          <w:p w14:paraId="73823A83" w14:textId="77777777" w:rsidR="00B214E5" w:rsidRPr="00464120" w:rsidRDefault="00B214E5" w:rsidP="00181E82">
            <w:r>
              <w:t>1</w:t>
            </w:r>
          </w:p>
        </w:tc>
        <w:tc>
          <w:tcPr>
            <w:tcW w:w="810" w:type="dxa"/>
          </w:tcPr>
          <w:p w14:paraId="660B9811" w14:textId="77777777" w:rsidR="00B214E5" w:rsidRPr="00464120" w:rsidRDefault="00B214E5" w:rsidP="00181E82">
            <w:r>
              <w:t>1</w:t>
            </w:r>
          </w:p>
        </w:tc>
      </w:tr>
      <w:tr w:rsidR="00B214E5" w:rsidRPr="00464120" w14:paraId="43FCAA21" w14:textId="77777777" w:rsidTr="00B214E5">
        <w:tc>
          <w:tcPr>
            <w:tcW w:w="630" w:type="dxa"/>
          </w:tcPr>
          <w:p w14:paraId="52746A96" w14:textId="77777777" w:rsidR="00B214E5" w:rsidRPr="00464120" w:rsidRDefault="00B214E5" w:rsidP="00181E82">
            <w:r>
              <w:t>45</w:t>
            </w:r>
          </w:p>
        </w:tc>
        <w:tc>
          <w:tcPr>
            <w:tcW w:w="3960" w:type="dxa"/>
            <w:shd w:val="clear" w:color="auto" w:fill="FFFFFF" w:themeFill="background1"/>
            <w:vAlign w:val="center"/>
          </w:tcPr>
          <w:p w14:paraId="5729D56E" w14:textId="77777777" w:rsidR="00B214E5" w:rsidRPr="00464120" w:rsidRDefault="00B214E5" w:rsidP="00181E82">
            <w:r>
              <w:t>Moisture analyzer</w:t>
            </w:r>
          </w:p>
        </w:tc>
        <w:tc>
          <w:tcPr>
            <w:tcW w:w="810" w:type="dxa"/>
          </w:tcPr>
          <w:p w14:paraId="7AEDCE19" w14:textId="77777777" w:rsidR="00B214E5" w:rsidRPr="00464120" w:rsidRDefault="00B214E5" w:rsidP="00181E82"/>
        </w:tc>
        <w:tc>
          <w:tcPr>
            <w:tcW w:w="990" w:type="dxa"/>
            <w:shd w:val="clear" w:color="auto" w:fill="FFFFFF" w:themeFill="background1"/>
            <w:vAlign w:val="center"/>
          </w:tcPr>
          <w:p w14:paraId="10089FED" w14:textId="77777777" w:rsidR="00B214E5" w:rsidRPr="00464120" w:rsidRDefault="00B214E5" w:rsidP="00181E82">
            <w:pPr>
              <w:jc w:val="center"/>
            </w:pPr>
            <w:r>
              <w:t>3</w:t>
            </w:r>
          </w:p>
        </w:tc>
        <w:tc>
          <w:tcPr>
            <w:tcW w:w="630" w:type="dxa"/>
          </w:tcPr>
          <w:p w14:paraId="35EC10E7" w14:textId="77777777" w:rsidR="00B214E5" w:rsidRPr="00464120" w:rsidRDefault="00B214E5" w:rsidP="00181E82"/>
        </w:tc>
        <w:tc>
          <w:tcPr>
            <w:tcW w:w="540" w:type="dxa"/>
          </w:tcPr>
          <w:p w14:paraId="3C514489" w14:textId="77777777" w:rsidR="00B214E5" w:rsidRPr="00464120" w:rsidRDefault="00B214E5" w:rsidP="00181E82"/>
        </w:tc>
        <w:tc>
          <w:tcPr>
            <w:tcW w:w="630" w:type="dxa"/>
          </w:tcPr>
          <w:p w14:paraId="14BF14B6" w14:textId="77777777" w:rsidR="00B214E5" w:rsidRPr="00464120" w:rsidRDefault="00B214E5" w:rsidP="00181E82"/>
        </w:tc>
        <w:tc>
          <w:tcPr>
            <w:tcW w:w="630" w:type="dxa"/>
          </w:tcPr>
          <w:p w14:paraId="018A54E6" w14:textId="77777777" w:rsidR="00B214E5" w:rsidRPr="00464120" w:rsidRDefault="00B214E5" w:rsidP="00181E82">
            <w:r>
              <w:t>1</w:t>
            </w:r>
          </w:p>
        </w:tc>
        <w:tc>
          <w:tcPr>
            <w:tcW w:w="720" w:type="dxa"/>
          </w:tcPr>
          <w:p w14:paraId="32E7B9AC" w14:textId="77777777" w:rsidR="00B214E5" w:rsidRPr="00464120" w:rsidRDefault="00B214E5" w:rsidP="00181E82">
            <w:r>
              <w:t>1</w:t>
            </w:r>
          </w:p>
        </w:tc>
        <w:tc>
          <w:tcPr>
            <w:tcW w:w="810" w:type="dxa"/>
          </w:tcPr>
          <w:p w14:paraId="7ECAC536" w14:textId="77777777" w:rsidR="00B214E5" w:rsidRPr="00464120" w:rsidRDefault="00B214E5" w:rsidP="00181E82">
            <w:r>
              <w:t>1</w:t>
            </w:r>
          </w:p>
        </w:tc>
      </w:tr>
      <w:tr w:rsidR="00B214E5" w:rsidRPr="00464120" w14:paraId="2E3C7478" w14:textId="77777777" w:rsidTr="00B214E5">
        <w:tc>
          <w:tcPr>
            <w:tcW w:w="630" w:type="dxa"/>
          </w:tcPr>
          <w:p w14:paraId="4F179FCF" w14:textId="77777777" w:rsidR="00B214E5" w:rsidRPr="00464120" w:rsidRDefault="00B214E5" w:rsidP="00181E82">
            <w:r>
              <w:t>46</w:t>
            </w:r>
          </w:p>
        </w:tc>
        <w:tc>
          <w:tcPr>
            <w:tcW w:w="3960" w:type="dxa"/>
          </w:tcPr>
          <w:p w14:paraId="585AB0A6" w14:textId="77777777" w:rsidR="00B214E5" w:rsidRPr="00464120" w:rsidRDefault="00B214E5" w:rsidP="00181E82">
            <w:r w:rsidRPr="00A831E8">
              <w:t>Water Distiller</w:t>
            </w:r>
          </w:p>
        </w:tc>
        <w:tc>
          <w:tcPr>
            <w:tcW w:w="810" w:type="dxa"/>
          </w:tcPr>
          <w:p w14:paraId="2A37B216" w14:textId="77777777" w:rsidR="00B214E5" w:rsidRPr="00464120" w:rsidRDefault="00B214E5" w:rsidP="00181E82"/>
        </w:tc>
        <w:tc>
          <w:tcPr>
            <w:tcW w:w="990" w:type="dxa"/>
          </w:tcPr>
          <w:p w14:paraId="35B7D168" w14:textId="77777777" w:rsidR="00B214E5" w:rsidRPr="00464120" w:rsidRDefault="00B214E5" w:rsidP="00181E82">
            <w:pPr>
              <w:jc w:val="center"/>
            </w:pPr>
            <w:r>
              <w:t>3</w:t>
            </w:r>
          </w:p>
        </w:tc>
        <w:tc>
          <w:tcPr>
            <w:tcW w:w="630" w:type="dxa"/>
          </w:tcPr>
          <w:p w14:paraId="67E94D55" w14:textId="77777777" w:rsidR="00B214E5" w:rsidRPr="00464120" w:rsidRDefault="00B214E5" w:rsidP="00181E82">
            <w:r>
              <w:t>1</w:t>
            </w:r>
          </w:p>
        </w:tc>
        <w:tc>
          <w:tcPr>
            <w:tcW w:w="540" w:type="dxa"/>
          </w:tcPr>
          <w:p w14:paraId="7C48ABD0" w14:textId="77777777" w:rsidR="00B214E5" w:rsidRPr="00464120" w:rsidRDefault="00B214E5" w:rsidP="00181E82">
            <w:r>
              <w:t>1</w:t>
            </w:r>
          </w:p>
        </w:tc>
        <w:tc>
          <w:tcPr>
            <w:tcW w:w="630" w:type="dxa"/>
          </w:tcPr>
          <w:p w14:paraId="0AF44706" w14:textId="77777777" w:rsidR="00B214E5" w:rsidRPr="00464120" w:rsidRDefault="00B214E5" w:rsidP="00181E82">
            <w:r>
              <w:t>1</w:t>
            </w:r>
          </w:p>
        </w:tc>
        <w:tc>
          <w:tcPr>
            <w:tcW w:w="630" w:type="dxa"/>
          </w:tcPr>
          <w:p w14:paraId="5855596A" w14:textId="77777777" w:rsidR="00B214E5" w:rsidRPr="00464120" w:rsidRDefault="00B214E5" w:rsidP="00181E82">
            <w:r>
              <w:t>1</w:t>
            </w:r>
          </w:p>
        </w:tc>
        <w:tc>
          <w:tcPr>
            <w:tcW w:w="720" w:type="dxa"/>
          </w:tcPr>
          <w:p w14:paraId="5D54261A" w14:textId="77777777" w:rsidR="00B214E5" w:rsidRPr="00464120" w:rsidRDefault="00B214E5" w:rsidP="00181E82">
            <w:r>
              <w:t>1</w:t>
            </w:r>
          </w:p>
        </w:tc>
        <w:tc>
          <w:tcPr>
            <w:tcW w:w="810" w:type="dxa"/>
          </w:tcPr>
          <w:p w14:paraId="0046912F" w14:textId="77777777" w:rsidR="00B214E5" w:rsidRPr="00464120" w:rsidRDefault="00B214E5" w:rsidP="00181E82">
            <w:r>
              <w:t>1</w:t>
            </w:r>
          </w:p>
        </w:tc>
      </w:tr>
    </w:tbl>
    <w:p w14:paraId="604CE281" w14:textId="77777777" w:rsidR="00B214E5" w:rsidRDefault="00B214E5" w:rsidP="00B214E5"/>
    <w:p w14:paraId="510CE90B" w14:textId="77777777" w:rsidR="00BA6DB4" w:rsidRDefault="00BA6DB4" w:rsidP="00992D35"/>
    <w:p w14:paraId="6848E31F" w14:textId="77777777" w:rsidR="00BA6DB4" w:rsidRPr="00540D1B" w:rsidRDefault="00BA6DB4" w:rsidP="00540D1B">
      <w:pPr>
        <w:pStyle w:val="NoSpacing"/>
        <w:jc w:val="both"/>
        <w:rPr>
          <w:rFonts w:ascii="Times New Roman" w:hAnsi="Times New Roman" w:cs="Times New Roman"/>
          <w:sz w:val="24"/>
          <w:szCs w:val="24"/>
        </w:rPr>
      </w:pPr>
    </w:p>
    <w:p w14:paraId="4F3DFC78" w14:textId="6015AF47" w:rsidR="00BA6DB4" w:rsidRPr="00540D1B" w:rsidRDefault="00540D1B" w:rsidP="00540D1B">
      <w:pPr>
        <w:pStyle w:val="NoSpacing"/>
        <w:jc w:val="both"/>
        <w:rPr>
          <w:rFonts w:ascii="Times New Roman" w:hAnsi="Times New Roman" w:cs="Times New Roman"/>
          <w:b/>
          <w:bCs/>
          <w:color w:val="FF0000"/>
          <w:sz w:val="24"/>
          <w:szCs w:val="24"/>
          <w:lang w:val="de-DE"/>
        </w:rPr>
      </w:pPr>
      <w:r w:rsidRPr="00540D1B">
        <w:rPr>
          <w:rFonts w:ascii="Times New Roman" w:hAnsi="Times New Roman" w:cs="Times New Roman"/>
          <w:b/>
          <w:bCs/>
          <w:color w:val="FF0000"/>
          <w:sz w:val="24"/>
          <w:szCs w:val="24"/>
        </w:rPr>
        <w:t xml:space="preserve"> </w:t>
      </w:r>
      <w:r w:rsidR="00BA6DB4" w:rsidRPr="00540D1B">
        <w:rPr>
          <w:rFonts w:ascii="Times New Roman" w:hAnsi="Times New Roman" w:cs="Times New Roman"/>
          <w:b/>
          <w:bCs/>
          <w:color w:val="FF0000"/>
          <w:sz w:val="24"/>
          <w:szCs w:val="24"/>
          <w:lang w:val="de-DE"/>
        </w:rPr>
        <w:t xml:space="preserve">Item.31  </w:t>
      </w:r>
    </w:p>
    <w:p w14:paraId="180B6A21" w14:textId="77777777" w:rsidR="00BA6DB4" w:rsidRPr="00540D1B" w:rsidRDefault="00BA6DB4" w:rsidP="00540D1B">
      <w:pPr>
        <w:pStyle w:val="NoSpacing"/>
        <w:jc w:val="both"/>
        <w:rPr>
          <w:rFonts w:ascii="Times New Roman" w:hAnsi="Times New Roman" w:cs="Times New Roman"/>
          <w:sz w:val="24"/>
          <w:szCs w:val="24"/>
        </w:rPr>
      </w:pPr>
    </w:p>
    <w:p w14:paraId="08F321FF" w14:textId="77777777" w:rsidR="00D36C07" w:rsidRPr="00540D1B" w:rsidRDefault="00BA6DB4" w:rsidP="00540D1B">
      <w:pPr>
        <w:pStyle w:val="NoSpacing"/>
        <w:ind w:left="720"/>
        <w:jc w:val="both"/>
        <w:rPr>
          <w:rFonts w:ascii="Times New Roman" w:hAnsi="Times New Roman" w:cs="Times New Roman"/>
          <w:b/>
          <w:bCs/>
          <w:color w:val="000000"/>
          <w:sz w:val="24"/>
          <w:szCs w:val="24"/>
          <w:lang w:val="de-DE"/>
        </w:rPr>
      </w:pPr>
      <w:r w:rsidRPr="00540D1B">
        <w:rPr>
          <w:rFonts w:ascii="Times New Roman" w:hAnsi="Times New Roman" w:cs="Times New Roman"/>
          <w:b/>
          <w:bCs/>
          <w:color w:val="000000"/>
          <w:sz w:val="24"/>
          <w:szCs w:val="24"/>
          <w:lang w:val="de-DE"/>
        </w:rPr>
        <w:t>Item Name: Kjeldahl Digestion Block</w:t>
      </w:r>
    </w:p>
    <w:p w14:paraId="726BFB57" w14:textId="77777777" w:rsidR="00E55F2C" w:rsidRPr="00540D1B" w:rsidRDefault="00BA6DB4" w:rsidP="00540D1B">
      <w:pPr>
        <w:pStyle w:val="NoSpacing"/>
        <w:numPr>
          <w:ilvl w:val="0"/>
          <w:numId w:val="3"/>
        </w:numPr>
        <w:jc w:val="both"/>
        <w:rPr>
          <w:rFonts w:ascii="Times New Roman" w:hAnsi="Times New Roman" w:cs="Times New Roman"/>
          <w:color w:val="000000"/>
          <w:sz w:val="24"/>
          <w:szCs w:val="24"/>
          <w:lang w:val="en-IN"/>
        </w:rPr>
      </w:pPr>
      <w:r w:rsidRPr="00540D1B">
        <w:rPr>
          <w:rFonts w:ascii="Times New Roman" w:hAnsi="Times New Roman" w:cs="Times New Roman"/>
          <w:b/>
          <w:bCs/>
          <w:color w:val="000000"/>
          <w:sz w:val="24"/>
          <w:szCs w:val="24"/>
          <w:lang w:val="en-IN"/>
        </w:rPr>
        <w:t>Digestion Unit – Tube Capacity</w:t>
      </w:r>
      <w:r w:rsidRPr="00540D1B">
        <w:rPr>
          <w:rFonts w:ascii="Times New Roman" w:hAnsi="Times New Roman" w:cs="Times New Roman"/>
          <w:color w:val="000000"/>
          <w:sz w:val="24"/>
          <w:szCs w:val="24"/>
          <w:lang w:val="en-IN"/>
        </w:rPr>
        <w:br/>
        <w:t xml:space="preserve">As per the manufacturer’s standard configuration, the digestion unit is designed to accommodate tubes with a maximum capacity of </w:t>
      </w:r>
      <w:r w:rsidRPr="00540D1B">
        <w:rPr>
          <w:rFonts w:ascii="Times New Roman" w:hAnsi="Times New Roman" w:cs="Times New Roman"/>
          <w:b/>
          <w:bCs/>
          <w:color w:val="000000"/>
          <w:sz w:val="24"/>
          <w:szCs w:val="24"/>
          <w:lang w:val="en-IN"/>
        </w:rPr>
        <w:t>250 ml</w:t>
      </w:r>
      <w:r w:rsidRPr="00540D1B">
        <w:rPr>
          <w:rFonts w:ascii="Times New Roman" w:hAnsi="Times New Roman" w:cs="Times New Roman"/>
          <w:color w:val="000000"/>
          <w:sz w:val="24"/>
          <w:szCs w:val="24"/>
          <w:lang w:val="en-IN"/>
        </w:rPr>
        <w:t xml:space="preserve">, not </w:t>
      </w:r>
      <w:r w:rsidRPr="00540D1B">
        <w:rPr>
          <w:rFonts w:ascii="Times New Roman" w:hAnsi="Times New Roman" w:cs="Times New Roman"/>
          <w:b/>
          <w:bCs/>
          <w:color w:val="000000"/>
          <w:sz w:val="24"/>
          <w:szCs w:val="24"/>
          <w:lang w:val="en-IN"/>
        </w:rPr>
        <w:t>500 ml</w:t>
      </w:r>
      <w:r w:rsidRPr="00540D1B">
        <w:rPr>
          <w:rFonts w:ascii="Times New Roman" w:hAnsi="Times New Roman" w:cs="Times New Roman"/>
          <w:color w:val="000000"/>
          <w:sz w:val="24"/>
          <w:szCs w:val="24"/>
          <w:lang w:val="en-IN"/>
        </w:rPr>
        <w:t>. We believe the 500 ml specification may be a typographical error, as a 20-position digestion unit capable of holding 500 ml tubes is not available. Kindly confirm the exact tube capacity required.</w:t>
      </w:r>
    </w:p>
    <w:p w14:paraId="3396324A" w14:textId="77777777" w:rsidR="00BA6DB4" w:rsidRPr="00540D1B" w:rsidRDefault="00BA6DB4" w:rsidP="00540D1B">
      <w:pPr>
        <w:pStyle w:val="NoSpacing"/>
        <w:ind w:left="1080"/>
        <w:jc w:val="both"/>
        <w:rPr>
          <w:rFonts w:ascii="Times New Roman" w:hAnsi="Times New Roman" w:cs="Times New Roman"/>
          <w:color w:val="000000"/>
          <w:sz w:val="24"/>
          <w:szCs w:val="24"/>
          <w:lang w:val="en-IN"/>
        </w:rPr>
      </w:pPr>
    </w:p>
    <w:p w14:paraId="24141A20" w14:textId="77777777" w:rsidR="00E55F2C" w:rsidRPr="00540D1B" w:rsidRDefault="00BA6DB4" w:rsidP="00540D1B">
      <w:pPr>
        <w:pStyle w:val="NoSpacing"/>
        <w:numPr>
          <w:ilvl w:val="0"/>
          <w:numId w:val="3"/>
        </w:numPr>
        <w:jc w:val="both"/>
        <w:rPr>
          <w:rFonts w:ascii="Times New Roman" w:hAnsi="Times New Roman" w:cs="Times New Roman"/>
          <w:color w:val="000000"/>
          <w:sz w:val="24"/>
          <w:szCs w:val="24"/>
          <w:lang w:val="en-IN"/>
        </w:rPr>
      </w:pPr>
      <w:r w:rsidRPr="00540D1B">
        <w:rPr>
          <w:rFonts w:ascii="Times New Roman" w:hAnsi="Times New Roman" w:cs="Times New Roman"/>
          <w:b/>
          <w:bCs/>
          <w:color w:val="000000"/>
          <w:sz w:val="24"/>
          <w:szCs w:val="24"/>
          <w:lang w:val="en-IN"/>
        </w:rPr>
        <w:t>Heating Range Requirement</w:t>
      </w:r>
      <w:r w:rsidRPr="00540D1B">
        <w:rPr>
          <w:rFonts w:ascii="Times New Roman" w:hAnsi="Times New Roman" w:cs="Times New Roman"/>
          <w:color w:val="000000"/>
          <w:sz w:val="24"/>
          <w:szCs w:val="24"/>
          <w:lang w:val="en-IN"/>
        </w:rPr>
        <w:br/>
        <w:t xml:space="preserve">The heating range is mentioned as </w:t>
      </w:r>
      <w:r w:rsidRPr="00540D1B">
        <w:rPr>
          <w:rFonts w:ascii="Times New Roman" w:hAnsi="Times New Roman" w:cs="Times New Roman"/>
          <w:b/>
          <w:bCs/>
          <w:color w:val="000000"/>
          <w:sz w:val="24"/>
          <w:szCs w:val="24"/>
          <w:lang w:val="en-IN"/>
        </w:rPr>
        <w:t>450 °C</w:t>
      </w:r>
      <w:r w:rsidRPr="00540D1B">
        <w:rPr>
          <w:rFonts w:ascii="Times New Roman" w:hAnsi="Times New Roman" w:cs="Times New Roman"/>
          <w:color w:val="000000"/>
          <w:sz w:val="24"/>
          <w:szCs w:val="24"/>
          <w:lang w:val="en-IN"/>
        </w:rPr>
        <w:t xml:space="preserve">; however, this represents an earlier maximum temperature specification. In accordance with updated EU safety regulations, the maximum operating temperature has been revised to </w:t>
      </w:r>
      <w:r w:rsidRPr="00540D1B">
        <w:rPr>
          <w:rFonts w:ascii="Times New Roman" w:hAnsi="Times New Roman" w:cs="Times New Roman"/>
          <w:b/>
          <w:bCs/>
          <w:color w:val="000000"/>
          <w:sz w:val="24"/>
          <w:szCs w:val="24"/>
          <w:lang w:val="en-IN"/>
        </w:rPr>
        <w:t>430 °C</w:t>
      </w:r>
      <w:r w:rsidRPr="00540D1B">
        <w:rPr>
          <w:rFonts w:ascii="Times New Roman" w:hAnsi="Times New Roman" w:cs="Times New Roman"/>
          <w:color w:val="000000"/>
          <w:sz w:val="24"/>
          <w:szCs w:val="24"/>
          <w:lang w:val="en-IN"/>
        </w:rPr>
        <w:t xml:space="preserve"> to ensure safe long-duration </w:t>
      </w:r>
      <w:r w:rsidRPr="00540D1B">
        <w:rPr>
          <w:rFonts w:ascii="Times New Roman" w:hAnsi="Times New Roman" w:cs="Times New Roman"/>
          <w:color w:val="000000"/>
          <w:sz w:val="24"/>
          <w:szCs w:val="24"/>
          <w:lang w:val="en-IN"/>
        </w:rPr>
        <w:lastRenderedPageBreak/>
        <w:t xml:space="preserve">operation of the </w:t>
      </w:r>
      <w:proofErr w:type="spellStart"/>
      <w:r w:rsidRPr="00540D1B">
        <w:rPr>
          <w:rFonts w:ascii="Times New Roman" w:hAnsi="Times New Roman" w:cs="Times New Roman"/>
          <w:color w:val="000000"/>
          <w:sz w:val="24"/>
          <w:szCs w:val="24"/>
          <w:lang w:val="en-IN"/>
        </w:rPr>
        <w:t>aluminum</w:t>
      </w:r>
      <w:proofErr w:type="spellEnd"/>
      <w:r w:rsidRPr="00540D1B">
        <w:rPr>
          <w:rFonts w:ascii="Times New Roman" w:hAnsi="Times New Roman" w:cs="Times New Roman"/>
          <w:color w:val="000000"/>
          <w:sz w:val="24"/>
          <w:szCs w:val="24"/>
          <w:lang w:val="en-IN"/>
        </w:rPr>
        <w:t xml:space="preserve"> heating block. Based on current manufacturer standards, the achievable maximum temperature range is </w:t>
      </w:r>
      <w:r w:rsidRPr="00540D1B">
        <w:rPr>
          <w:rFonts w:ascii="Times New Roman" w:hAnsi="Times New Roman" w:cs="Times New Roman"/>
          <w:b/>
          <w:bCs/>
          <w:color w:val="000000"/>
          <w:sz w:val="24"/>
          <w:szCs w:val="24"/>
          <w:lang w:val="en-IN"/>
        </w:rPr>
        <w:t>400 °C to 430 °C</w:t>
      </w:r>
      <w:r w:rsidRPr="00540D1B">
        <w:rPr>
          <w:rFonts w:ascii="Times New Roman" w:hAnsi="Times New Roman" w:cs="Times New Roman"/>
          <w:color w:val="000000"/>
          <w:sz w:val="24"/>
          <w:szCs w:val="24"/>
          <w:lang w:val="en-IN"/>
        </w:rPr>
        <w:t>. Kindly confirm acceptance of this revised range.</w:t>
      </w:r>
    </w:p>
    <w:p w14:paraId="323AFDEA" w14:textId="77777777" w:rsidR="00BA6DB4" w:rsidRPr="00540D1B" w:rsidRDefault="00BA6DB4" w:rsidP="00540D1B">
      <w:pPr>
        <w:pStyle w:val="ListParagraph"/>
        <w:jc w:val="both"/>
        <w:rPr>
          <w:rFonts w:ascii="Times New Roman" w:hAnsi="Times New Roman" w:cs="Times New Roman"/>
          <w:color w:val="000000"/>
          <w:lang w:val="en-IN"/>
        </w:rPr>
      </w:pPr>
    </w:p>
    <w:p w14:paraId="1C2BCE01" w14:textId="77777777" w:rsidR="00E55F2C" w:rsidRPr="00540D1B" w:rsidRDefault="00BA6DB4" w:rsidP="00540D1B">
      <w:pPr>
        <w:pStyle w:val="NoSpacing"/>
        <w:numPr>
          <w:ilvl w:val="0"/>
          <w:numId w:val="3"/>
        </w:numPr>
        <w:jc w:val="both"/>
        <w:rPr>
          <w:rFonts w:ascii="Times New Roman" w:hAnsi="Times New Roman" w:cs="Times New Roman"/>
          <w:color w:val="000000"/>
          <w:sz w:val="24"/>
          <w:szCs w:val="24"/>
          <w:lang w:val="en-IN"/>
        </w:rPr>
      </w:pPr>
      <w:r w:rsidRPr="00540D1B">
        <w:rPr>
          <w:rFonts w:ascii="Times New Roman" w:hAnsi="Times New Roman" w:cs="Times New Roman"/>
          <w:b/>
          <w:bCs/>
          <w:color w:val="000000"/>
          <w:sz w:val="24"/>
          <w:szCs w:val="24"/>
          <w:lang w:val="en-IN"/>
        </w:rPr>
        <w:t>Distillation Capacity</w:t>
      </w:r>
      <w:r w:rsidRPr="00540D1B">
        <w:rPr>
          <w:rFonts w:ascii="Times New Roman" w:hAnsi="Times New Roman" w:cs="Times New Roman"/>
          <w:color w:val="000000"/>
          <w:sz w:val="24"/>
          <w:szCs w:val="24"/>
          <w:lang w:val="en-IN"/>
        </w:rPr>
        <w:br/>
        <w:t xml:space="preserve">The distillation capacity is stated as </w:t>
      </w:r>
      <w:r w:rsidRPr="00540D1B">
        <w:rPr>
          <w:rFonts w:ascii="Times New Roman" w:hAnsi="Times New Roman" w:cs="Times New Roman"/>
          <w:b/>
          <w:bCs/>
          <w:color w:val="000000"/>
          <w:sz w:val="24"/>
          <w:szCs w:val="24"/>
          <w:lang w:val="en-IN"/>
        </w:rPr>
        <w:t>6 to 40 samples per batch</w:t>
      </w:r>
      <w:r w:rsidRPr="00540D1B">
        <w:rPr>
          <w:rFonts w:ascii="Times New Roman" w:hAnsi="Times New Roman" w:cs="Times New Roman"/>
          <w:color w:val="000000"/>
          <w:sz w:val="24"/>
          <w:szCs w:val="24"/>
          <w:lang w:val="en-IN"/>
        </w:rPr>
        <w:t>. In practice, the number of samples processed per batch depends on the specific methodology, sample type, and user application.To enable us to recommend the most suitable model, we kindly request you to specify the required sample range per batch.</w:t>
      </w:r>
    </w:p>
    <w:p w14:paraId="578AC797" w14:textId="77777777" w:rsidR="00BA6DB4" w:rsidRPr="00540D1B" w:rsidRDefault="00BA6DB4" w:rsidP="00540D1B">
      <w:pPr>
        <w:pStyle w:val="ListParagraph"/>
        <w:jc w:val="both"/>
        <w:rPr>
          <w:rFonts w:ascii="Times New Roman" w:hAnsi="Times New Roman" w:cs="Times New Roman"/>
          <w:color w:val="000000"/>
          <w:lang w:val="en-IN"/>
        </w:rPr>
      </w:pPr>
    </w:p>
    <w:p w14:paraId="0217D3C9" w14:textId="77777777" w:rsidR="00BA6DB4" w:rsidRPr="00540D1B" w:rsidRDefault="00BA6DB4" w:rsidP="00540D1B">
      <w:pPr>
        <w:pStyle w:val="NoSpacing"/>
        <w:numPr>
          <w:ilvl w:val="0"/>
          <w:numId w:val="3"/>
        </w:numPr>
        <w:jc w:val="both"/>
        <w:rPr>
          <w:rFonts w:ascii="Times New Roman" w:hAnsi="Times New Roman" w:cs="Times New Roman"/>
          <w:color w:val="000000"/>
          <w:sz w:val="24"/>
          <w:szCs w:val="24"/>
          <w:lang w:val="en-IN"/>
        </w:rPr>
      </w:pPr>
      <w:r w:rsidRPr="00540D1B">
        <w:rPr>
          <w:rFonts w:ascii="Times New Roman" w:hAnsi="Times New Roman" w:cs="Times New Roman"/>
          <w:b/>
          <w:bCs/>
          <w:color w:val="000000"/>
          <w:sz w:val="24"/>
          <w:szCs w:val="24"/>
          <w:lang w:val="en-IN"/>
        </w:rPr>
        <w:t>Autosampler Requirement</w:t>
      </w:r>
      <w:r w:rsidRPr="00540D1B">
        <w:rPr>
          <w:rFonts w:ascii="Times New Roman" w:hAnsi="Times New Roman" w:cs="Times New Roman"/>
          <w:color w:val="000000"/>
          <w:sz w:val="24"/>
          <w:szCs w:val="24"/>
          <w:lang w:val="en-IN"/>
        </w:rPr>
        <w:br/>
        <w:t xml:space="preserve">Please confirm whether an </w:t>
      </w:r>
      <w:r w:rsidRPr="00540D1B">
        <w:rPr>
          <w:rFonts w:ascii="Times New Roman" w:hAnsi="Times New Roman" w:cs="Times New Roman"/>
          <w:b/>
          <w:bCs/>
          <w:color w:val="000000"/>
          <w:sz w:val="24"/>
          <w:szCs w:val="24"/>
          <w:lang w:val="en-IN"/>
        </w:rPr>
        <w:t>autosampler</w:t>
      </w:r>
      <w:r w:rsidRPr="00540D1B">
        <w:rPr>
          <w:rFonts w:ascii="Times New Roman" w:hAnsi="Times New Roman" w:cs="Times New Roman"/>
          <w:color w:val="000000"/>
          <w:sz w:val="24"/>
          <w:szCs w:val="24"/>
          <w:lang w:val="en-IN"/>
        </w:rPr>
        <w:t xml:space="preserve"> is required as part of the system configuration.</w:t>
      </w:r>
    </w:p>
    <w:p w14:paraId="67247705" w14:textId="77777777" w:rsidR="008C40C0" w:rsidRPr="00540D1B" w:rsidRDefault="008C40C0" w:rsidP="00540D1B">
      <w:pPr>
        <w:pStyle w:val="NoSpacing"/>
        <w:ind w:left="720"/>
        <w:jc w:val="both"/>
        <w:rPr>
          <w:rFonts w:ascii="Times New Roman" w:hAnsi="Times New Roman" w:cs="Times New Roman"/>
          <w:b/>
          <w:bCs/>
          <w:color w:val="000000"/>
          <w:sz w:val="24"/>
          <w:szCs w:val="24"/>
          <w:lang w:val="en-IN"/>
        </w:rPr>
      </w:pPr>
    </w:p>
    <w:p w14:paraId="7CF6F313" w14:textId="77777777" w:rsidR="00540D1B" w:rsidRDefault="00540D1B" w:rsidP="00134092">
      <w:pPr>
        <w:pStyle w:val="NoSpacing"/>
        <w:shd w:val="clear" w:color="auto" w:fill="92D050"/>
        <w:ind w:left="720"/>
        <w:jc w:val="both"/>
        <w:rPr>
          <w:rFonts w:ascii="Times New Roman" w:hAnsi="Times New Roman" w:cs="Times New Roman"/>
          <w:b/>
          <w:bCs/>
          <w:color w:val="323E4F" w:themeColor="text2" w:themeShade="BF"/>
          <w:sz w:val="28"/>
          <w:szCs w:val="24"/>
          <w:u w:val="single"/>
        </w:rPr>
      </w:pPr>
      <w:r w:rsidRPr="00540D1B">
        <w:rPr>
          <w:rFonts w:ascii="Times New Roman" w:hAnsi="Times New Roman" w:cs="Times New Roman"/>
          <w:b/>
          <w:bCs/>
          <w:color w:val="323E4F" w:themeColor="text2" w:themeShade="BF"/>
          <w:sz w:val="28"/>
          <w:szCs w:val="24"/>
          <w:u w:val="single"/>
        </w:rPr>
        <w:t>Response:</w:t>
      </w:r>
      <w:r w:rsidR="0070488F" w:rsidRPr="00540D1B">
        <w:rPr>
          <w:rFonts w:ascii="Times New Roman" w:hAnsi="Times New Roman" w:cs="Times New Roman"/>
          <w:b/>
          <w:bCs/>
          <w:color w:val="323E4F" w:themeColor="text2" w:themeShade="BF"/>
          <w:sz w:val="28"/>
          <w:szCs w:val="24"/>
          <w:u w:val="single"/>
        </w:rPr>
        <w:t xml:space="preserve"> </w:t>
      </w:r>
    </w:p>
    <w:p w14:paraId="28D82534" w14:textId="77777777" w:rsidR="0070488F" w:rsidRPr="00540D1B" w:rsidRDefault="0070488F" w:rsidP="00134092">
      <w:pPr>
        <w:pStyle w:val="NoSpacing"/>
        <w:shd w:val="clear" w:color="auto" w:fill="92D050"/>
        <w:ind w:left="720"/>
        <w:jc w:val="both"/>
        <w:rPr>
          <w:rFonts w:ascii="Times New Roman" w:hAnsi="Times New Roman" w:cs="Times New Roman"/>
          <w:b/>
          <w:bCs/>
          <w:color w:val="323E4F" w:themeColor="text2" w:themeShade="BF"/>
          <w:sz w:val="28"/>
          <w:szCs w:val="24"/>
          <w:u w:val="single"/>
        </w:rPr>
      </w:pPr>
      <w:r w:rsidRPr="00540D1B">
        <w:rPr>
          <w:rFonts w:ascii="Times New Roman" w:hAnsi="Times New Roman" w:cs="Times New Roman"/>
          <w:b/>
          <w:bCs/>
          <w:color w:val="323E4F" w:themeColor="text2" w:themeShade="BF"/>
          <w:sz w:val="24"/>
          <w:szCs w:val="24"/>
        </w:rPr>
        <w:br/>
        <w:t>Clarification Regarding Technical Specifications for Digestion and Distillation Units</w:t>
      </w:r>
    </w:p>
    <w:p w14:paraId="0717F4C4" w14:textId="77777777" w:rsidR="0070488F" w:rsidRPr="00540D1B" w:rsidRDefault="0070488F" w:rsidP="00134092">
      <w:pPr>
        <w:shd w:val="clear" w:color="auto" w:fill="92D050"/>
        <w:ind w:left="720"/>
        <w:jc w:val="both"/>
        <w:rPr>
          <w:rFonts w:ascii="Times New Roman" w:hAnsi="Times New Roman" w:cs="Times New Roman"/>
          <w:color w:val="323E4F" w:themeColor="text2" w:themeShade="BF"/>
          <w:lang w:val="de-DE"/>
        </w:rPr>
      </w:pPr>
      <w:r w:rsidRPr="00540D1B">
        <w:rPr>
          <w:rFonts w:ascii="Times New Roman" w:hAnsi="Times New Roman" w:cs="Times New Roman"/>
          <w:color w:val="323E4F" w:themeColor="text2" w:themeShade="BF"/>
          <w:lang w:val="de-DE"/>
        </w:rPr>
        <w:t>Thank you for your request for clarification on the technical specifications outlined in the bid solicitation.We have reviewed your inquiries and provide the following formal responses.</w:t>
      </w:r>
    </w:p>
    <w:p w14:paraId="3D15B182" w14:textId="77777777" w:rsidR="0070488F" w:rsidRPr="00540D1B" w:rsidRDefault="0070488F" w:rsidP="00134092">
      <w:pPr>
        <w:pStyle w:val="ListParagraph"/>
        <w:numPr>
          <w:ilvl w:val="0"/>
          <w:numId w:val="6"/>
        </w:numPr>
        <w:shd w:val="clear" w:color="auto" w:fill="92D050"/>
        <w:spacing w:after="160" w:line="278" w:lineRule="auto"/>
        <w:ind w:left="1080"/>
        <w:jc w:val="both"/>
        <w:rPr>
          <w:rFonts w:ascii="Times New Roman" w:hAnsi="Times New Roman" w:cs="Times New Roman"/>
          <w:b/>
          <w:bCs/>
          <w:color w:val="323E4F" w:themeColor="text2" w:themeShade="BF"/>
          <w:lang w:val="de-DE"/>
        </w:rPr>
      </w:pPr>
      <w:r w:rsidRPr="00540D1B">
        <w:rPr>
          <w:rFonts w:ascii="Times New Roman" w:hAnsi="Times New Roman" w:cs="Times New Roman"/>
          <w:b/>
          <w:bCs/>
          <w:color w:val="323E4F" w:themeColor="text2" w:themeShade="BF"/>
          <w:lang w:val="de-DE"/>
        </w:rPr>
        <w:t>Digestion Unit Tube Capacity</w:t>
      </w:r>
    </w:p>
    <w:p w14:paraId="0447ABCF" w14:textId="77777777" w:rsidR="0070488F" w:rsidRPr="00540D1B" w:rsidRDefault="0070488F" w:rsidP="00134092">
      <w:pPr>
        <w:shd w:val="clear" w:color="auto" w:fill="92D050"/>
        <w:ind w:left="720"/>
        <w:jc w:val="both"/>
        <w:rPr>
          <w:rFonts w:ascii="Times New Roman" w:hAnsi="Times New Roman" w:cs="Times New Roman"/>
          <w:color w:val="323E4F" w:themeColor="text2" w:themeShade="BF"/>
          <w:lang w:val="de-DE"/>
        </w:rPr>
      </w:pPr>
      <w:r w:rsidRPr="00540D1B">
        <w:rPr>
          <w:rFonts w:ascii="Times New Roman" w:hAnsi="Times New Roman" w:cs="Times New Roman"/>
          <w:color w:val="323E4F" w:themeColor="text2" w:themeShade="BF"/>
          <w:lang w:val="de-DE"/>
        </w:rPr>
        <w:t>We acknowledge your Observation regarding the tube capacity specification. You are correct that the solicitation's reference to 500 ml tubes appears to be an error. The requirement is hereby clarified and amended:</w:t>
      </w:r>
    </w:p>
    <w:p w14:paraId="4C96E709" w14:textId="77777777" w:rsidR="0070488F" w:rsidRPr="00540D1B" w:rsidRDefault="0070488F" w:rsidP="00134092">
      <w:pPr>
        <w:shd w:val="clear" w:color="auto" w:fill="92D050"/>
        <w:ind w:left="720"/>
        <w:jc w:val="both"/>
        <w:rPr>
          <w:rFonts w:ascii="Times New Roman" w:hAnsi="Times New Roman" w:cs="Times New Roman"/>
          <w:color w:val="323E4F" w:themeColor="text2" w:themeShade="BF"/>
          <w:lang w:val="de-DE"/>
        </w:rPr>
      </w:pPr>
    </w:p>
    <w:p w14:paraId="542A1F02" w14:textId="77777777" w:rsidR="0070488F" w:rsidRPr="00540D1B" w:rsidRDefault="0070488F" w:rsidP="00134092">
      <w:pPr>
        <w:shd w:val="clear" w:color="auto" w:fill="92D050"/>
        <w:ind w:left="720"/>
        <w:jc w:val="both"/>
        <w:rPr>
          <w:rFonts w:ascii="Times New Roman" w:hAnsi="Times New Roman" w:cs="Times New Roman"/>
          <w:color w:val="323E4F" w:themeColor="text2" w:themeShade="BF"/>
          <w:lang w:val="de-DE"/>
        </w:rPr>
      </w:pPr>
      <w:r w:rsidRPr="00540D1B">
        <w:rPr>
          <w:rFonts w:ascii="Times New Roman" w:hAnsi="Times New Roman" w:cs="Times New Roman"/>
          <w:color w:val="323E4F" w:themeColor="text2" w:themeShade="BF"/>
          <w:lang w:val="de-DE"/>
        </w:rPr>
        <w:t xml:space="preserve">The digestion unit shall have a 20-position </w:t>
      </w:r>
      <w:r w:rsidR="00D23F88" w:rsidRPr="00540D1B">
        <w:rPr>
          <w:rFonts w:ascii="Times New Roman" w:hAnsi="Times New Roman" w:cs="Times New Roman"/>
          <w:color w:val="323E4F" w:themeColor="text2" w:themeShade="BF"/>
          <w:lang w:val="de-DE"/>
        </w:rPr>
        <w:t>Block</w:t>
      </w:r>
      <w:r w:rsidRPr="00540D1B">
        <w:rPr>
          <w:rFonts w:ascii="Times New Roman" w:hAnsi="Times New Roman" w:cs="Times New Roman"/>
          <w:color w:val="323E4F" w:themeColor="text2" w:themeShade="BF"/>
          <w:lang w:val="de-DE"/>
        </w:rPr>
        <w:t xml:space="preserve"> designed to accommodate themanufacturer’sstandard digestion tubes, with a typical maximum capacityof 250 ml to 300 ml.</w:t>
      </w:r>
    </w:p>
    <w:p w14:paraId="6EF4684A" w14:textId="77777777" w:rsidR="0070488F" w:rsidRPr="00540D1B" w:rsidRDefault="0070488F" w:rsidP="00134092">
      <w:pPr>
        <w:shd w:val="clear" w:color="auto" w:fill="92D050"/>
        <w:ind w:left="720"/>
        <w:jc w:val="both"/>
        <w:rPr>
          <w:rFonts w:ascii="Times New Roman" w:hAnsi="Times New Roman" w:cs="Times New Roman"/>
          <w:color w:val="323E4F" w:themeColor="text2" w:themeShade="BF"/>
          <w:lang w:val="de-DE"/>
        </w:rPr>
      </w:pPr>
    </w:p>
    <w:p w14:paraId="3151D38C" w14:textId="77777777" w:rsidR="0070488F" w:rsidRPr="00DE6788" w:rsidRDefault="0070488F" w:rsidP="00134092">
      <w:pPr>
        <w:shd w:val="clear" w:color="auto" w:fill="92D050"/>
        <w:ind w:left="720"/>
        <w:jc w:val="both"/>
        <w:rPr>
          <w:rFonts w:ascii="Times New Roman" w:hAnsi="Times New Roman" w:cs="Times New Roman"/>
          <w:color w:val="323E4F" w:themeColor="text2" w:themeShade="BF"/>
          <w:sz w:val="22"/>
          <w:lang w:val="de-DE"/>
        </w:rPr>
      </w:pPr>
      <w:r w:rsidRPr="003E1D8F">
        <w:rPr>
          <w:rFonts w:ascii="Times New Roman" w:hAnsi="Times New Roman" w:cs="Times New Roman"/>
          <w:color w:val="323E4F" w:themeColor="text2" w:themeShade="BF"/>
          <w:sz w:val="22"/>
          <w:lang w:val="de-DE"/>
        </w:rPr>
        <w:t>You</w:t>
      </w:r>
      <w:r w:rsidR="003E1D8F">
        <w:rPr>
          <w:rFonts w:ascii="Times New Roman" w:hAnsi="Times New Roman" w:cs="Times New Roman"/>
          <w:color w:val="323E4F" w:themeColor="text2" w:themeShade="BF"/>
          <w:sz w:val="22"/>
          <w:lang w:val="de-DE"/>
        </w:rPr>
        <w:t xml:space="preserve"> </w:t>
      </w:r>
      <w:r w:rsidRPr="003E1D8F">
        <w:rPr>
          <w:rFonts w:ascii="Times New Roman" w:hAnsi="Times New Roman" w:cs="Times New Roman"/>
          <w:color w:val="323E4F" w:themeColor="text2" w:themeShade="BF"/>
          <w:sz w:val="22"/>
          <w:lang w:val="de-DE"/>
        </w:rPr>
        <w:t>are</w:t>
      </w:r>
      <w:r w:rsidR="003E1D8F">
        <w:rPr>
          <w:rFonts w:ascii="Times New Roman" w:hAnsi="Times New Roman" w:cs="Times New Roman"/>
          <w:color w:val="323E4F" w:themeColor="text2" w:themeShade="BF"/>
          <w:sz w:val="22"/>
          <w:lang w:val="de-DE"/>
        </w:rPr>
        <w:t xml:space="preserve"> </w:t>
      </w:r>
      <w:r w:rsidRPr="003E1D8F">
        <w:rPr>
          <w:rFonts w:ascii="Times New Roman" w:hAnsi="Times New Roman" w:cs="Times New Roman"/>
          <w:color w:val="323E4F" w:themeColor="text2" w:themeShade="BF"/>
          <w:sz w:val="22"/>
          <w:lang w:val="de-DE"/>
        </w:rPr>
        <w:t>instructed to proceed</w:t>
      </w:r>
      <w:r w:rsidR="003E1D8F">
        <w:rPr>
          <w:rFonts w:ascii="Times New Roman" w:hAnsi="Times New Roman" w:cs="Times New Roman"/>
          <w:color w:val="323E4F" w:themeColor="text2" w:themeShade="BF"/>
          <w:sz w:val="22"/>
          <w:lang w:val="de-DE"/>
        </w:rPr>
        <w:t xml:space="preserve"> </w:t>
      </w:r>
      <w:r w:rsidRPr="003E1D8F">
        <w:rPr>
          <w:rFonts w:ascii="Times New Roman" w:hAnsi="Times New Roman" w:cs="Times New Roman"/>
          <w:color w:val="323E4F" w:themeColor="text2" w:themeShade="BF"/>
          <w:sz w:val="22"/>
          <w:lang w:val="de-DE"/>
        </w:rPr>
        <w:t>with</w:t>
      </w:r>
      <w:r w:rsidR="003E1D8F">
        <w:rPr>
          <w:rFonts w:ascii="Times New Roman" w:hAnsi="Times New Roman" w:cs="Times New Roman"/>
          <w:color w:val="323E4F" w:themeColor="text2" w:themeShade="BF"/>
          <w:sz w:val="22"/>
          <w:lang w:val="de-DE"/>
        </w:rPr>
        <w:t xml:space="preserve"> </w:t>
      </w:r>
      <w:r w:rsidRPr="003E1D8F">
        <w:rPr>
          <w:rFonts w:ascii="Times New Roman" w:hAnsi="Times New Roman" w:cs="Times New Roman"/>
          <w:color w:val="323E4F" w:themeColor="text2" w:themeShade="BF"/>
          <w:sz w:val="22"/>
          <w:lang w:val="de-DE"/>
        </w:rPr>
        <w:t>your</w:t>
      </w:r>
      <w:r w:rsidR="003E1D8F">
        <w:rPr>
          <w:rFonts w:ascii="Times New Roman" w:hAnsi="Times New Roman" w:cs="Times New Roman"/>
          <w:color w:val="323E4F" w:themeColor="text2" w:themeShade="BF"/>
          <w:sz w:val="22"/>
          <w:lang w:val="de-DE"/>
        </w:rPr>
        <w:t xml:space="preserve"> BID </w:t>
      </w:r>
      <w:r w:rsidRPr="003E1D8F">
        <w:rPr>
          <w:rFonts w:ascii="Times New Roman" w:hAnsi="Times New Roman" w:cs="Times New Roman"/>
          <w:color w:val="323E4F" w:themeColor="text2" w:themeShade="BF"/>
          <w:sz w:val="22"/>
          <w:lang w:val="de-DE"/>
        </w:rPr>
        <w:t>based on the</w:t>
      </w:r>
      <w:r w:rsidR="003E1D8F">
        <w:rPr>
          <w:rFonts w:ascii="Times New Roman" w:hAnsi="Times New Roman" w:cs="Times New Roman"/>
          <w:color w:val="323E4F" w:themeColor="text2" w:themeShade="BF"/>
          <w:sz w:val="22"/>
          <w:lang w:val="de-DE"/>
        </w:rPr>
        <w:t xml:space="preserve"> </w:t>
      </w:r>
      <w:r w:rsidRPr="003E1D8F">
        <w:rPr>
          <w:rFonts w:ascii="Times New Roman" w:hAnsi="Times New Roman" w:cs="Times New Roman"/>
          <w:color w:val="323E4F" w:themeColor="text2" w:themeShade="BF"/>
          <w:sz w:val="22"/>
          <w:lang w:val="de-DE"/>
        </w:rPr>
        <w:t>manufacturer's</w:t>
      </w:r>
      <w:r w:rsidR="003E1D8F">
        <w:rPr>
          <w:rFonts w:ascii="Times New Roman" w:hAnsi="Times New Roman" w:cs="Times New Roman"/>
          <w:color w:val="323E4F" w:themeColor="text2" w:themeShade="BF"/>
          <w:sz w:val="22"/>
          <w:lang w:val="de-DE"/>
        </w:rPr>
        <w:t xml:space="preserve"> </w:t>
      </w:r>
      <w:r w:rsidRPr="003E1D8F">
        <w:rPr>
          <w:rFonts w:ascii="Times New Roman" w:hAnsi="Times New Roman" w:cs="Times New Roman"/>
          <w:color w:val="323E4F" w:themeColor="text2" w:themeShade="BF"/>
          <w:sz w:val="22"/>
          <w:lang w:val="de-DE"/>
        </w:rPr>
        <w:t>standard</w:t>
      </w:r>
      <w:r w:rsidR="003E1D8F">
        <w:rPr>
          <w:rFonts w:ascii="Times New Roman" w:hAnsi="Times New Roman" w:cs="Times New Roman"/>
          <w:color w:val="323E4F" w:themeColor="text2" w:themeShade="BF"/>
          <w:sz w:val="22"/>
          <w:lang w:val="de-DE"/>
        </w:rPr>
        <w:t xml:space="preserve"> </w:t>
      </w:r>
      <w:r w:rsidRPr="003E1D8F">
        <w:rPr>
          <w:rFonts w:ascii="Times New Roman" w:hAnsi="Times New Roman" w:cs="Times New Roman"/>
          <w:color w:val="323E4F" w:themeColor="text2" w:themeShade="BF"/>
          <w:sz w:val="22"/>
          <w:lang w:val="de-DE"/>
        </w:rPr>
        <w:t>configuration</w:t>
      </w:r>
      <w:r w:rsidR="003E1D8F">
        <w:rPr>
          <w:rFonts w:ascii="Times New Roman" w:hAnsi="Times New Roman" w:cs="Times New Roman"/>
          <w:color w:val="323E4F" w:themeColor="text2" w:themeShade="BF"/>
          <w:sz w:val="22"/>
          <w:lang w:val="de-DE"/>
        </w:rPr>
        <w:t xml:space="preserve"> </w:t>
      </w:r>
      <w:r w:rsidRPr="003E1D8F">
        <w:rPr>
          <w:rFonts w:ascii="Times New Roman" w:hAnsi="Times New Roman" w:cs="Times New Roman"/>
          <w:color w:val="323E4F" w:themeColor="text2" w:themeShade="BF"/>
          <w:sz w:val="22"/>
          <w:lang w:val="de-DE"/>
        </w:rPr>
        <w:t>for</w:t>
      </w:r>
      <w:r w:rsidR="003E1D8F">
        <w:rPr>
          <w:rFonts w:ascii="Times New Roman" w:hAnsi="Times New Roman" w:cs="Times New Roman"/>
          <w:color w:val="323E4F" w:themeColor="text2" w:themeShade="BF"/>
          <w:sz w:val="22"/>
          <w:lang w:val="de-DE"/>
        </w:rPr>
        <w:t xml:space="preserve"> </w:t>
      </w:r>
      <w:r w:rsidRPr="003E1D8F">
        <w:rPr>
          <w:rFonts w:ascii="Times New Roman" w:hAnsi="Times New Roman" w:cs="Times New Roman"/>
          <w:color w:val="323E4F" w:themeColor="text2" w:themeShade="BF"/>
          <w:sz w:val="22"/>
          <w:lang w:val="de-DE"/>
        </w:rPr>
        <w:t>tube</w:t>
      </w:r>
      <w:r w:rsidR="003E1D8F">
        <w:rPr>
          <w:rFonts w:ascii="Times New Roman" w:hAnsi="Times New Roman" w:cs="Times New Roman"/>
          <w:color w:val="323E4F" w:themeColor="text2" w:themeShade="BF"/>
          <w:sz w:val="22"/>
          <w:lang w:val="de-DE"/>
        </w:rPr>
        <w:t xml:space="preserve"> </w:t>
      </w:r>
      <w:r w:rsidRPr="003E1D8F">
        <w:rPr>
          <w:rFonts w:ascii="Times New Roman" w:hAnsi="Times New Roman" w:cs="Times New Roman"/>
          <w:color w:val="323E4F" w:themeColor="text2" w:themeShade="BF"/>
          <w:sz w:val="22"/>
          <w:lang w:val="de-DE"/>
        </w:rPr>
        <w:t>capacity.</w:t>
      </w:r>
    </w:p>
    <w:p w14:paraId="2B2D74A8" w14:textId="77777777" w:rsidR="0070488F" w:rsidRPr="00540D1B" w:rsidRDefault="0070488F" w:rsidP="00134092">
      <w:pPr>
        <w:shd w:val="clear" w:color="auto" w:fill="92D050"/>
        <w:jc w:val="both"/>
        <w:rPr>
          <w:rFonts w:ascii="Times New Roman" w:hAnsi="Times New Roman" w:cs="Times New Roman"/>
          <w:color w:val="000000"/>
          <w:lang w:val="de-DE"/>
        </w:rPr>
      </w:pPr>
    </w:p>
    <w:p w14:paraId="09E11FDC" w14:textId="77777777" w:rsidR="0070488F" w:rsidRPr="00DE6788" w:rsidRDefault="0070488F" w:rsidP="00134092">
      <w:pPr>
        <w:pStyle w:val="ListParagraph"/>
        <w:numPr>
          <w:ilvl w:val="0"/>
          <w:numId w:val="6"/>
        </w:numPr>
        <w:shd w:val="clear" w:color="auto" w:fill="92D050"/>
        <w:spacing w:after="160" w:line="278" w:lineRule="auto"/>
        <w:ind w:left="1080"/>
        <w:jc w:val="both"/>
        <w:rPr>
          <w:rFonts w:ascii="Times New Roman" w:hAnsi="Times New Roman" w:cs="Times New Roman"/>
          <w:b/>
          <w:bCs/>
          <w:color w:val="323E4F" w:themeColor="text2" w:themeShade="BF"/>
          <w:lang w:val="de-DE"/>
        </w:rPr>
      </w:pPr>
      <w:r w:rsidRPr="00DE6788">
        <w:rPr>
          <w:rFonts w:ascii="Times New Roman" w:hAnsi="Times New Roman" w:cs="Times New Roman"/>
          <w:b/>
          <w:bCs/>
          <w:color w:val="323E4F" w:themeColor="text2" w:themeShade="BF"/>
          <w:lang w:val="de-DE"/>
        </w:rPr>
        <w:t>Heating Range Requirement</w:t>
      </w:r>
    </w:p>
    <w:p w14:paraId="1C8FF1B2" w14:textId="77777777" w:rsidR="0070488F" w:rsidRPr="00DE6788" w:rsidRDefault="0070488F" w:rsidP="00134092">
      <w:pPr>
        <w:shd w:val="clear" w:color="auto" w:fill="92D050"/>
        <w:ind w:left="720"/>
        <w:jc w:val="both"/>
        <w:rPr>
          <w:rFonts w:ascii="Times New Roman" w:hAnsi="Times New Roman" w:cs="Times New Roman"/>
          <w:color w:val="323E4F" w:themeColor="text2" w:themeShade="BF"/>
          <w:lang w:val="de-DE"/>
        </w:rPr>
      </w:pPr>
      <w:r w:rsidRPr="00DE6788">
        <w:rPr>
          <w:rFonts w:ascii="Times New Roman" w:hAnsi="Times New Roman" w:cs="Times New Roman"/>
          <w:color w:val="323E4F" w:themeColor="text2" w:themeShade="BF"/>
          <w:lang w:val="de-DE"/>
        </w:rPr>
        <w:t>Regardingtheheatingrange, pleaseproceedwithyourbidbased on thestandardspecifications and heatingrangeprovidedbythemanufacturerfortheoffered 20-position digestion unit model. Compliance withthemanufacturer'spublishedspecifications is required.</w:t>
      </w:r>
    </w:p>
    <w:p w14:paraId="59380B09" w14:textId="77777777" w:rsidR="0070488F" w:rsidRPr="00DE6788" w:rsidRDefault="0070488F" w:rsidP="00134092">
      <w:pPr>
        <w:shd w:val="clear" w:color="auto" w:fill="92D050"/>
        <w:ind w:left="720"/>
        <w:jc w:val="both"/>
        <w:rPr>
          <w:rFonts w:ascii="Times New Roman" w:hAnsi="Times New Roman" w:cs="Times New Roman"/>
          <w:color w:val="323E4F" w:themeColor="text2" w:themeShade="BF"/>
          <w:lang w:val="de-DE"/>
        </w:rPr>
      </w:pPr>
    </w:p>
    <w:p w14:paraId="560C3C26" w14:textId="77777777" w:rsidR="0070488F" w:rsidRPr="00DE6788" w:rsidRDefault="0070488F" w:rsidP="00134092">
      <w:pPr>
        <w:pStyle w:val="ListParagraph"/>
        <w:numPr>
          <w:ilvl w:val="0"/>
          <w:numId w:val="6"/>
        </w:numPr>
        <w:shd w:val="clear" w:color="auto" w:fill="92D050"/>
        <w:spacing w:after="160" w:line="278" w:lineRule="auto"/>
        <w:ind w:left="1080"/>
        <w:jc w:val="both"/>
        <w:rPr>
          <w:rFonts w:ascii="Times New Roman" w:hAnsi="Times New Roman" w:cs="Times New Roman"/>
          <w:b/>
          <w:bCs/>
          <w:color w:val="323E4F" w:themeColor="text2" w:themeShade="BF"/>
          <w:lang w:val="de-DE"/>
        </w:rPr>
      </w:pPr>
      <w:r w:rsidRPr="00DE6788">
        <w:rPr>
          <w:rFonts w:ascii="Times New Roman" w:hAnsi="Times New Roman" w:cs="Times New Roman"/>
          <w:b/>
          <w:bCs/>
          <w:color w:val="323E4F" w:themeColor="text2" w:themeShade="BF"/>
          <w:lang w:val="de-DE"/>
        </w:rPr>
        <w:t>Distillation Unit Capacity</w:t>
      </w:r>
    </w:p>
    <w:p w14:paraId="2E6C5C84" w14:textId="77777777" w:rsidR="0070488F" w:rsidRPr="00DE6788" w:rsidRDefault="0070488F" w:rsidP="00134092">
      <w:pPr>
        <w:shd w:val="clear" w:color="auto" w:fill="92D050"/>
        <w:ind w:left="720"/>
        <w:jc w:val="both"/>
        <w:rPr>
          <w:rFonts w:ascii="Times New Roman" w:hAnsi="Times New Roman" w:cs="Times New Roman"/>
          <w:color w:val="323E4F" w:themeColor="text2" w:themeShade="BF"/>
          <w:lang w:val="de-DE"/>
        </w:rPr>
      </w:pPr>
      <w:r w:rsidRPr="00DE6788">
        <w:rPr>
          <w:rFonts w:ascii="Times New Roman" w:hAnsi="Times New Roman" w:cs="Times New Roman"/>
          <w:color w:val="323E4F" w:themeColor="text2" w:themeShade="BF"/>
          <w:lang w:val="de-DE"/>
        </w:rPr>
        <w:t>In response to your</w:t>
      </w:r>
      <w:r w:rsidR="00DE6788">
        <w:rPr>
          <w:rFonts w:ascii="Times New Roman" w:hAnsi="Times New Roman" w:cs="Times New Roman"/>
          <w:color w:val="323E4F" w:themeColor="text2" w:themeShade="BF"/>
          <w:lang w:val="de-DE"/>
        </w:rPr>
        <w:t xml:space="preserve"> </w:t>
      </w:r>
      <w:r w:rsidRPr="00DE6788">
        <w:rPr>
          <w:rFonts w:ascii="Times New Roman" w:hAnsi="Times New Roman" w:cs="Times New Roman"/>
          <w:color w:val="323E4F" w:themeColor="text2" w:themeShade="BF"/>
          <w:lang w:val="de-DE"/>
        </w:rPr>
        <w:t>query on distillation</w:t>
      </w:r>
      <w:r w:rsidR="00DE6788">
        <w:rPr>
          <w:rFonts w:ascii="Times New Roman" w:hAnsi="Times New Roman" w:cs="Times New Roman"/>
          <w:color w:val="323E4F" w:themeColor="text2" w:themeShade="BF"/>
          <w:lang w:val="de-DE"/>
        </w:rPr>
        <w:t xml:space="preserve"> </w:t>
      </w:r>
      <w:r w:rsidRPr="00DE6788">
        <w:rPr>
          <w:rFonts w:ascii="Times New Roman" w:hAnsi="Times New Roman" w:cs="Times New Roman"/>
          <w:color w:val="323E4F" w:themeColor="text2" w:themeShade="BF"/>
          <w:lang w:val="de-DE"/>
        </w:rPr>
        <w:t>capacity, please</w:t>
      </w:r>
      <w:r w:rsidR="00DE6788">
        <w:rPr>
          <w:rFonts w:ascii="Times New Roman" w:hAnsi="Times New Roman" w:cs="Times New Roman"/>
          <w:color w:val="323E4F" w:themeColor="text2" w:themeShade="BF"/>
          <w:lang w:val="de-DE"/>
        </w:rPr>
        <w:t xml:space="preserve"> </w:t>
      </w:r>
      <w:r w:rsidRPr="00DE6788">
        <w:rPr>
          <w:rFonts w:ascii="Times New Roman" w:hAnsi="Times New Roman" w:cs="Times New Roman"/>
          <w:color w:val="323E4F" w:themeColor="text2" w:themeShade="BF"/>
          <w:lang w:val="de-DE"/>
        </w:rPr>
        <w:t>note</w:t>
      </w:r>
      <w:r w:rsidR="00DE6788">
        <w:rPr>
          <w:rFonts w:ascii="Times New Roman" w:hAnsi="Times New Roman" w:cs="Times New Roman"/>
          <w:color w:val="323E4F" w:themeColor="text2" w:themeShade="BF"/>
          <w:lang w:val="de-DE"/>
        </w:rPr>
        <w:t xml:space="preserve"> </w:t>
      </w:r>
      <w:r w:rsidRPr="00DE6788">
        <w:rPr>
          <w:rFonts w:ascii="Times New Roman" w:hAnsi="Times New Roman" w:cs="Times New Roman"/>
          <w:color w:val="323E4F" w:themeColor="text2" w:themeShade="BF"/>
          <w:lang w:val="de-DE"/>
        </w:rPr>
        <w:t>the</w:t>
      </w:r>
      <w:r w:rsidR="00DE6788">
        <w:rPr>
          <w:rFonts w:ascii="Times New Roman" w:hAnsi="Times New Roman" w:cs="Times New Roman"/>
          <w:color w:val="323E4F" w:themeColor="text2" w:themeShade="BF"/>
          <w:lang w:val="de-DE"/>
        </w:rPr>
        <w:t xml:space="preserve"> </w:t>
      </w:r>
      <w:r w:rsidRPr="00DE6788">
        <w:rPr>
          <w:rFonts w:ascii="Times New Roman" w:hAnsi="Times New Roman" w:cs="Times New Roman"/>
          <w:color w:val="323E4F" w:themeColor="text2" w:themeShade="BF"/>
          <w:lang w:val="de-DE"/>
        </w:rPr>
        <w:t>following</w:t>
      </w:r>
      <w:r w:rsidR="00DE6788">
        <w:rPr>
          <w:rFonts w:ascii="Times New Roman" w:hAnsi="Times New Roman" w:cs="Times New Roman"/>
          <w:color w:val="323E4F" w:themeColor="text2" w:themeShade="BF"/>
          <w:lang w:val="de-DE"/>
        </w:rPr>
        <w:t xml:space="preserve"> </w:t>
      </w:r>
      <w:r w:rsidRPr="00DE6788">
        <w:rPr>
          <w:rFonts w:ascii="Times New Roman" w:hAnsi="Times New Roman" w:cs="Times New Roman"/>
          <w:color w:val="323E4F" w:themeColor="text2" w:themeShade="BF"/>
          <w:lang w:val="de-DE"/>
        </w:rPr>
        <w:t>functional requirement:</w:t>
      </w:r>
    </w:p>
    <w:p w14:paraId="0E25FE36" w14:textId="77777777" w:rsidR="0070488F" w:rsidRPr="00DE6788" w:rsidRDefault="0070488F" w:rsidP="00134092">
      <w:pPr>
        <w:shd w:val="clear" w:color="auto" w:fill="92D050"/>
        <w:ind w:left="720"/>
        <w:jc w:val="both"/>
        <w:rPr>
          <w:rFonts w:ascii="Times New Roman" w:hAnsi="Times New Roman" w:cs="Times New Roman"/>
          <w:b/>
          <w:bCs/>
          <w:color w:val="323E4F" w:themeColor="text2" w:themeShade="BF"/>
          <w:lang w:val="de-DE"/>
        </w:rPr>
      </w:pPr>
      <w:r w:rsidRPr="00DE6788">
        <w:rPr>
          <w:rFonts w:ascii="Times New Roman" w:hAnsi="Times New Roman" w:cs="Times New Roman"/>
          <w:color w:val="323E4F" w:themeColor="text2" w:themeShade="BF"/>
          <w:lang w:val="de-DE"/>
        </w:rPr>
        <w:t>The digestion unit is specified to process 20 samples</w:t>
      </w:r>
      <w:r w:rsidR="00DE6788">
        <w:rPr>
          <w:rFonts w:ascii="Times New Roman" w:hAnsi="Times New Roman" w:cs="Times New Roman"/>
          <w:color w:val="323E4F" w:themeColor="text2" w:themeShade="BF"/>
          <w:lang w:val="de-DE"/>
        </w:rPr>
        <w:t xml:space="preserve"> </w:t>
      </w:r>
      <w:r w:rsidRPr="00DE6788">
        <w:rPr>
          <w:rFonts w:ascii="Times New Roman" w:hAnsi="Times New Roman" w:cs="Times New Roman"/>
          <w:color w:val="323E4F" w:themeColor="text2" w:themeShade="BF"/>
          <w:lang w:val="de-DE"/>
        </w:rPr>
        <w:t>simultaneously. Therefore, the</w:t>
      </w:r>
      <w:r w:rsidR="00DE6788">
        <w:rPr>
          <w:rFonts w:ascii="Times New Roman" w:hAnsi="Times New Roman" w:cs="Times New Roman"/>
          <w:color w:val="323E4F" w:themeColor="text2" w:themeShade="BF"/>
          <w:lang w:val="de-DE"/>
        </w:rPr>
        <w:t xml:space="preserve">  </w:t>
      </w:r>
      <w:r w:rsidRPr="00DE6788">
        <w:rPr>
          <w:rFonts w:ascii="Times New Roman" w:hAnsi="Times New Roman" w:cs="Times New Roman"/>
          <w:color w:val="323E4F" w:themeColor="text2" w:themeShade="BF"/>
          <w:lang w:val="de-DE"/>
        </w:rPr>
        <w:t>offered</w:t>
      </w:r>
      <w:r w:rsidR="00DE6788">
        <w:rPr>
          <w:rFonts w:ascii="Times New Roman" w:hAnsi="Times New Roman" w:cs="Times New Roman"/>
          <w:color w:val="323E4F" w:themeColor="text2" w:themeShade="BF"/>
          <w:lang w:val="de-DE"/>
        </w:rPr>
        <w:t xml:space="preserve"> </w:t>
      </w:r>
      <w:r w:rsidRPr="00DE6788">
        <w:rPr>
          <w:rFonts w:ascii="Times New Roman" w:hAnsi="Times New Roman" w:cs="Times New Roman"/>
          <w:color w:val="323E4F" w:themeColor="text2" w:themeShade="BF"/>
          <w:lang w:val="de-DE"/>
        </w:rPr>
        <w:t>distillation</w:t>
      </w:r>
      <w:r w:rsidR="00DE6788">
        <w:rPr>
          <w:rFonts w:ascii="Times New Roman" w:hAnsi="Times New Roman" w:cs="Times New Roman"/>
          <w:color w:val="323E4F" w:themeColor="text2" w:themeShade="BF"/>
          <w:lang w:val="de-DE"/>
        </w:rPr>
        <w:t xml:space="preserve"> </w:t>
      </w:r>
      <w:r w:rsidRPr="00DE6788">
        <w:rPr>
          <w:rFonts w:ascii="Times New Roman" w:hAnsi="Times New Roman" w:cs="Times New Roman"/>
          <w:color w:val="323E4F" w:themeColor="text2" w:themeShade="BF"/>
          <w:lang w:val="de-DE"/>
        </w:rPr>
        <w:t>apparatus</w:t>
      </w:r>
      <w:r w:rsidR="00DE6788">
        <w:rPr>
          <w:rFonts w:ascii="Times New Roman" w:hAnsi="Times New Roman" w:cs="Times New Roman"/>
          <w:color w:val="323E4F" w:themeColor="text2" w:themeShade="BF"/>
          <w:lang w:val="de-DE"/>
        </w:rPr>
        <w:t xml:space="preserve"> </w:t>
      </w:r>
      <w:r w:rsidRPr="00DE6788">
        <w:rPr>
          <w:rFonts w:ascii="Times New Roman" w:hAnsi="Times New Roman" w:cs="Times New Roman"/>
          <w:color w:val="323E4F" w:themeColor="text2" w:themeShade="BF"/>
          <w:lang w:val="de-DE"/>
        </w:rPr>
        <w:t>must</w:t>
      </w:r>
      <w:r w:rsidR="00DE6788">
        <w:rPr>
          <w:rFonts w:ascii="Times New Roman" w:hAnsi="Times New Roman" w:cs="Times New Roman"/>
          <w:color w:val="323E4F" w:themeColor="text2" w:themeShade="BF"/>
          <w:lang w:val="de-DE"/>
        </w:rPr>
        <w:t xml:space="preserve"> </w:t>
      </w:r>
      <w:r w:rsidRPr="00DE6788">
        <w:rPr>
          <w:rFonts w:ascii="Times New Roman" w:hAnsi="Times New Roman" w:cs="Times New Roman"/>
          <w:color w:val="323E4F" w:themeColor="text2" w:themeShade="BF"/>
          <w:lang w:val="de-DE"/>
        </w:rPr>
        <w:t>possess</w:t>
      </w:r>
      <w:r w:rsidR="00DE6788">
        <w:rPr>
          <w:rFonts w:ascii="Times New Roman" w:hAnsi="Times New Roman" w:cs="Times New Roman"/>
          <w:color w:val="323E4F" w:themeColor="text2" w:themeShade="BF"/>
          <w:lang w:val="de-DE"/>
        </w:rPr>
        <w:t xml:space="preserve"> </w:t>
      </w:r>
      <w:r w:rsidRPr="00DE6788">
        <w:rPr>
          <w:rFonts w:ascii="Times New Roman" w:hAnsi="Times New Roman" w:cs="Times New Roman"/>
          <w:color w:val="323E4F" w:themeColor="text2" w:themeShade="BF"/>
          <w:lang w:val="de-DE"/>
        </w:rPr>
        <w:t>the</w:t>
      </w:r>
      <w:r w:rsidR="00DE6788">
        <w:rPr>
          <w:rFonts w:ascii="Times New Roman" w:hAnsi="Times New Roman" w:cs="Times New Roman"/>
          <w:color w:val="323E4F" w:themeColor="text2" w:themeShade="BF"/>
          <w:lang w:val="de-DE"/>
        </w:rPr>
        <w:t xml:space="preserve"> </w:t>
      </w:r>
      <w:r w:rsidRPr="00DE6788">
        <w:rPr>
          <w:rFonts w:ascii="Times New Roman" w:hAnsi="Times New Roman" w:cs="Times New Roman"/>
          <w:color w:val="323E4F" w:themeColor="text2" w:themeShade="BF"/>
          <w:lang w:val="de-DE"/>
        </w:rPr>
        <w:t>capacity to efficiently</w:t>
      </w:r>
      <w:r w:rsidR="00DE6788">
        <w:rPr>
          <w:rFonts w:ascii="Times New Roman" w:hAnsi="Times New Roman" w:cs="Times New Roman"/>
          <w:color w:val="323E4F" w:themeColor="text2" w:themeShade="BF"/>
          <w:lang w:val="de-DE"/>
        </w:rPr>
        <w:t xml:space="preserve"> </w:t>
      </w:r>
      <w:r w:rsidRPr="00DE6788">
        <w:rPr>
          <w:rFonts w:ascii="Times New Roman" w:hAnsi="Times New Roman" w:cs="Times New Roman"/>
          <w:color w:val="323E4F" w:themeColor="text2" w:themeShade="BF"/>
          <w:lang w:val="de-DE"/>
        </w:rPr>
        <w:t>process</w:t>
      </w:r>
      <w:r w:rsidR="00DE6788">
        <w:rPr>
          <w:rFonts w:ascii="Times New Roman" w:hAnsi="Times New Roman" w:cs="Times New Roman"/>
          <w:color w:val="323E4F" w:themeColor="text2" w:themeShade="BF"/>
          <w:lang w:val="de-DE"/>
        </w:rPr>
        <w:t xml:space="preserve"> </w:t>
      </w:r>
      <w:r w:rsidRPr="00DE6788">
        <w:rPr>
          <w:rFonts w:ascii="Times New Roman" w:hAnsi="Times New Roman" w:cs="Times New Roman"/>
          <w:color w:val="323E4F" w:themeColor="text2" w:themeShade="BF"/>
          <w:lang w:val="de-DE"/>
        </w:rPr>
        <w:t>the</w:t>
      </w:r>
      <w:r w:rsidR="00DE6788">
        <w:rPr>
          <w:rFonts w:ascii="Times New Roman" w:hAnsi="Times New Roman" w:cs="Times New Roman"/>
          <w:color w:val="323E4F" w:themeColor="text2" w:themeShade="BF"/>
          <w:lang w:val="de-DE"/>
        </w:rPr>
        <w:t xml:space="preserve"> </w:t>
      </w:r>
      <w:r w:rsidRPr="00DE6788">
        <w:rPr>
          <w:rFonts w:ascii="Times New Roman" w:hAnsi="Times New Roman" w:cs="Times New Roman"/>
          <w:color w:val="323E4F" w:themeColor="text2" w:themeShade="BF"/>
          <w:lang w:val="de-DE"/>
        </w:rPr>
        <w:t>output</w:t>
      </w:r>
      <w:r w:rsidR="00DE6788">
        <w:rPr>
          <w:rFonts w:ascii="Times New Roman" w:hAnsi="Times New Roman" w:cs="Times New Roman"/>
          <w:color w:val="323E4F" w:themeColor="text2" w:themeShade="BF"/>
          <w:lang w:val="de-DE"/>
        </w:rPr>
        <w:t xml:space="preserve"> </w:t>
      </w:r>
      <w:r w:rsidRPr="00DE6788">
        <w:rPr>
          <w:rFonts w:ascii="Times New Roman" w:hAnsi="Times New Roman" w:cs="Times New Roman"/>
          <w:color w:val="323E4F" w:themeColor="text2" w:themeShade="BF"/>
          <w:lang w:val="de-DE"/>
        </w:rPr>
        <w:t>from a full</w:t>
      </w:r>
      <w:r w:rsidR="00DE6788">
        <w:rPr>
          <w:rFonts w:ascii="Times New Roman" w:hAnsi="Times New Roman" w:cs="Times New Roman"/>
          <w:color w:val="323E4F" w:themeColor="text2" w:themeShade="BF"/>
          <w:lang w:val="de-DE"/>
        </w:rPr>
        <w:t xml:space="preserve"> </w:t>
      </w:r>
      <w:r w:rsidRPr="00DE6788">
        <w:rPr>
          <w:rFonts w:ascii="Times New Roman" w:hAnsi="Times New Roman" w:cs="Times New Roman"/>
          <w:b/>
          <w:bCs/>
          <w:color w:val="323E4F" w:themeColor="text2" w:themeShade="BF"/>
          <w:lang w:val="de-DE"/>
        </w:rPr>
        <w:t>batch</w:t>
      </w:r>
      <w:r w:rsidR="00DE6788">
        <w:rPr>
          <w:rFonts w:ascii="Times New Roman" w:hAnsi="Times New Roman" w:cs="Times New Roman"/>
          <w:b/>
          <w:bCs/>
          <w:color w:val="323E4F" w:themeColor="text2" w:themeShade="BF"/>
          <w:lang w:val="de-DE"/>
        </w:rPr>
        <w:t xml:space="preserve"> </w:t>
      </w:r>
      <w:r w:rsidRPr="00DE6788">
        <w:rPr>
          <w:rFonts w:ascii="Times New Roman" w:hAnsi="Times New Roman" w:cs="Times New Roman"/>
          <w:color w:val="323E4F" w:themeColor="text2" w:themeShade="BF"/>
          <w:lang w:val="de-DE"/>
        </w:rPr>
        <w:t>of 20 digested</w:t>
      </w:r>
      <w:r w:rsidR="00DE6788">
        <w:rPr>
          <w:rFonts w:ascii="Times New Roman" w:hAnsi="Times New Roman" w:cs="Times New Roman"/>
          <w:color w:val="323E4F" w:themeColor="text2" w:themeShade="BF"/>
          <w:lang w:val="de-DE"/>
        </w:rPr>
        <w:t xml:space="preserve"> </w:t>
      </w:r>
      <w:r w:rsidRPr="00DE6788">
        <w:rPr>
          <w:rFonts w:ascii="Times New Roman" w:hAnsi="Times New Roman" w:cs="Times New Roman"/>
          <w:color w:val="323E4F" w:themeColor="text2" w:themeShade="BF"/>
          <w:lang w:val="de-DE"/>
        </w:rPr>
        <w:t>samples, in accordance</w:t>
      </w:r>
      <w:r w:rsidR="00DE6788">
        <w:rPr>
          <w:rFonts w:ascii="Times New Roman" w:hAnsi="Times New Roman" w:cs="Times New Roman"/>
          <w:color w:val="323E4F" w:themeColor="text2" w:themeShade="BF"/>
          <w:lang w:val="de-DE"/>
        </w:rPr>
        <w:t xml:space="preserve"> </w:t>
      </w:r>
      <w:r w:rsidRPr="00DE6788">
        <w:rPr>
          <w:rFonts w:ascii="Times New Roman" w:hAnsi="Times New Roman" w:cs="Times New Roman"/>
          <w:color w:val="323E4F" w:themeColor="text2" w:themeShade="BF"/>
          <w:lang w:val="de-DE"/>
        </w:rPr>
        <w:t>with</w:t>
      </w:r>
      <w:r w:rsidR="00DE6788">
        <w:rPr>
          <w:rFonts w:ascii="Times New Roman" w:hAnsi="Times New Roman" w:cs="Times New Roman"/>
          <w:color w:val="323E4F" w:themeColor="text2" w:themeShade="BF"/>
          <w:lang w:val="de-DE"/>
        </w:rPr>
        <w:t xml:space="preserve"> </w:t>
      </w:r>
      <w:r w:rsidRPr="00DE6788">
        <w:rPr>
          <w:rFonts w:ascii="Times New Roman" w:hAnsi="Times New Roman" w:cs="Times New Roman"/>
          <w:color w:val="323E4F" w:themeColor="text2" w:themeShade="BF"/>
          <w:lang w:val="de-DE"/>
        </w:rPr>
        <w:t>standard</w:t>
      </w:r>
      <w:r w:rsidR="00DE6788">
        <w:rPr>
          <w:rFonts w:ascii="Times New Roman" w:hAnsi="Times New Roman" w:cs="Times New Roman"/>
          <w:color w:val="323E4F" w:themeColor="text2" w:themeShade="BF"/>
          <w:lang w:val="de-DE"/>
        </w:rPr>
        <w:t xml:space="preserve"> </w:t>
      </w:r>
      <w:r w:rsidRPr="00DE6788">
        <w:rPr>
          <w:rFonts w:ascii="Times New Roman" w:hAnsi="Times New Roman" w:cs="Times New Roman"/>
          <w:color w:val="323E4F" w:themeColor="text2" w:themeShade="BF"/>
          <w:lang w:val="de-DE"/>
        </w:rPr>
        <w:t>laboratory</w:t>
      </w:r>
      <w:r w:rsidR="00DE6788">
        <w:rPr>
          <w:rFonts w:ascii="Times New Roman" w:hAnsi="Times New Roman" w:cs="Times New Roman"/>
          <w:color w:val="323E4F" w:themeColor="text2" w:themeShade="BF"/>
          <w:lang w:val="de-DE"/>
        </w:rPr>
        <w:t xml:space="preserve"> </w:t>
      </w:r>
      <w:r w:rsidRPr="00DE6788">
        <w:rPr>
          <w:rFonts w:ascii="Times New Roman" w:hAnsi="Times New Roman" w:cs="Times New Roman"/>
          <w:color w:val="323E4F" w:themeColor="text2" w:themeShade="BF"/>
          <w:lang w:val="de-DE"/>
        </w:rPr>
        <w:t>work</w:t>
      </w:r>
      <w:r w:rsidR="00DE6788">
        <w:rPr>
          <w:rFonts w:ascii="Times New Roman" w:hAnsi="Times New Roman" w:cs="Times New Roman"/>
          <w:color w:val="323E4F" w:themeColor="text2" w:themeShade="BF"/>
          <w:lang w:val="de-DE"/>
        </w:rPr>
        <w:t xml:space="preserve"> </w:t>
      </w:r>
      <w:r w:rsidRPr="00DE6788">
        <w:rPr>
          <w:rFonts w:ascii="Times New Roman" w:hAnsi="Times New Roman" w:cs="Times New Roman"/>
          <w:color w:val="323E4F" w:themeColor="text2" w:themeShade="BF"/>
          <w:lang w:val="de-DE"/>
        </w:rPr>
        <w:t>flow</w:t>
      </w:r>
      <w:r w:rsidR="00DE6788">
        <w:rPr>
          <w:rFonts w:ascii="Times New Roman" w:hAnsi="Times New Roman" w:cs="Times New Roman"/>
          <w:color w:val="323E4F" w:themeColor="text2" w:themeShade="BF"/>
          <w:lang w:val="de-DE"/>
        </w:rPr>
        <w:t xml:space="preserve"> </w:t>
      </w:r>
      <w:r w:rsidRPr="00DE6788">
        <w:rPr>
          <w:rFonts w:ascii="Times New Roman" w:hAnsi="Times New Roman" w:cs="Times New Roman"/>
          <w:color w:val="323E4F" w:themeColor="text2" w:themeShade="BF"/>
          <w:lang w:val="de-DE"/>
        </w:rPr>
        <w:t>for</w:t>
      </w:r>
      <w:r w:rsidR="00DE6788">
        <w:rPr>
          <w:rFonts w:ascii="Times New Roman" w:hAnsi="Times New Roman" w:cs="Times New Roman"/>
          <w:color w:val="323E4F" w:themeColor="text2" w:themeShade="BF"/>
          <w:lang w:val="de-DE"/>
        </w:rPr>
        <w:t xml:space="preserve"> </w:t>
      </w:r>
      <w:r w:rsidRPr="00DE6788">
        <w:rPr>
          <w:rFonts w:ascii="Times New Roman" w:hAnsi="Times New Roman" w:cs="Times New Roman"/>
          <w:color w:val="323E4F" w:themeColor="text2" w:themeShade="BF"/>
          <w:lang w:val="de-DE"/>
        </w:rPr>
        <w:t>the</w:t>
      </w:r>
      <w:r w:rsidR="00DE6788">
        <w:rPr>
          <w:rFonts w:ascii="Times New Roman" w:hAnsi="Times New Roman" w:cs="Times New Roman"/>
          <w:color w:val="323E4F" w:themeColor="text2" w:themeShade="BF"/>
          <w:lang w:val="de-DE"/>
        </w:rPr>
        <w:t xml:space="preserve"> </w:t>
      </w:r>
      <w:r w:rsidRPr="00DE6788">
        <w:rPr>
          <w:rFonts w:ascii="Times New Roman" w:hAnsi="Times New Roman" w:cs="Times New Roman"/>
          <w:color w:val="323E4F" w:themeColor="text2" w:themeShade="BF"/>
          <w:lang w:val="de-DE"/>
        </w:rPr>
        <w:t>described</w:t>
      </w:r>
      <w:r w:rsidR="00DE6788">
        <w:rPr>
          <w:rFonts w:ascii="Times New Roman" w:hAnsi="Times New Roman" w:cs="Times New Roman"/>
          <w:color w:val="323E4F" w:themeColor="text2" w:themeShade="BF"/>
          <w:lang w:val="de-DE"/>
        </w:rPr>
        <w:t xml:space="preserve"> </w:t>
      </w:r>
      <w:r w:rsidRPr="00DE6788">
        <w:rPr>
          <w:rFonts w:ascii="Times New Roman" w:hAnsi="Times New Roman" w:cs="Times New Roman"/>
          <w:color w:val="323E4F" w:themeColor="text2" w:themeShade="BF"/>
          <w:lang w:val="de-DE"/>
        </w:rPr>
        <w:t>application. The specificcapacity (e.g., in liters) should be adequate to meetthis operational requirement.</w:t>
      </w:r>
    </w:p>
    <w:p w14:paraId="62961151" w14:textId="77777777" w:rsidR="00664D83" w:rsidRPr="00DE6788" w:rsidRDefault="0070488F" w:rsidP="00134092">
      <w:pPr>
        <w:shd w:val="clear" w:color="auto" w:fill="92D050"/>
        <w:ind w:left="720"/>
        <w:jc w:val="both"/>
        <w:rPr>
          <w:rFonts w:ascii="Times New Roman" w:hAnsi="Times New Roman" w:cs="Times New Roman"/>
          <w:color w:val="323E4F" w:themeColor="text2" w:themeShade="BF"/>
          <w:lang w:val="de-DE"/>
        </w:rPr>
      </w:pPr>
      <w:r w:rsidRPr="00DE6788">
        <w:rPr>
          <w:rFonts w:ascii="Times New Roman" w:hAnsi="Times New Roman" w:cs="Times New Roman"/>
          <w:color w:val="323E4F" w:themeColor="text2" w:themeShade="BF"/>
          <w:lang w:val="de-DE"/>
        </w:rPr>
        <w:lastRenderedPageBreak/>
        <w:t>Pleaseensureyourbidsubmissionreflectstheseclarifications. All equipmentmustconform to thestandardconfigurations and performancespecificationsoftheproposedmanufacturer'smodelswhilefulfillingthe clarified functionalrequirementsstatedabove.</w:t>
      </w:r>
    </w:p>
    <w:p w14:paraId="32233701" w14:textId="77777777" w:rsidR="00664D83" w:rsidRPr="007207CE" w:rsidRDefault="00664D83" w:rsidP="00134092">
      <w:pPr>
        <w:shd w:val="clear" w:color="auto" w:fill="92D050"/>
        <w:ind w:left="720"/>
        <w:jc w:val="both"/>
        <w:rPr>
          <w:rFonts w:ascii="Times New Roman" w:hAnsi="Times New Roman" w:cs="Times New Roman"/>
          <w:color w:val="323E4F" w:themeColor="text2" w:themeShade="BF"/>
          <w:sz w:val="10"/>
          <w:lang w:val="de-DE"/>
        </w:rPr>
      </w:pPr>
    </w:p>
    <w:p w14:paraId="0C01EE65" w14:textId="77777777" w:rsidR="00664D83" w:rsidRPr="007207CE" w:rsidRDefault="0070488F" w:rsidP="00134092">
      <w:pPr>
        <w:pStyle w:val="ListParagraph"/>
        <w:numPr>
          <w:ilvl w:val="0"/>
          <w:numId w:val="6"/>
        </w:numPr>
        <w:shd w:val="clear" w:color="auto" w:fill="92D050"/>
        <w:spacing w:after="160" w:line="278" w:lineRule="auto"/>
        <w:ind w:left="1080"/>
        <w:jc w:val="both"/>
        <w:rPr>
          <w:rFonts w:ascii="Times New Roman" w:hAnsi="Times New Roman" w:cs="Times New Roman"/>
          <w:color w:val="323E4F" w:themeColor="text2" w:themeShade="BF"/>
          <w:lang w:val="de-DE"/>
        </w:rPr>
      </w:pPr>
      <w:r w:rsidRPr="00DE6788">
        <w:rPr>
          <w:rFonts w:ascii="Times New Roman" w:hAnsi="Times New Roman" w:cs="Times New Roman"/>
          <w:b/>
          <w:bCs/>
          <w:color w:val="323E4F" w:themeColor="text2" w:themeShade="BF"/>
          <w:lang w:val="en-IN"/>
        </w:rPr>
        <w:t>Auto</w:t>
      </w:r>
      <w:r w:rsidR="007207CE">
        <w:rPr>
          <w:rFonts w:ascii="Times New Roman" w:hAnsi="Times New Roman" w:cs="Times New Roman"/>
          <w:b/>
          <w:bCs/>
          <w:color w:val="323E4F" w:themeColor="text2" w:themeShade="BF"/>
          <w:lang w:val="en-IN"/>
        </w:rPr>
        <w:t xml:space="preserve"> </w:t>
      </w:r>
      <w:r w:rsidRPr="00DE6788">
        <w:rPr>
          <w:rFonts w:ascii="Times New Roman" w:hAnsi="Times New Roman" w:cs="Times New Roman"/>
          <w:b/>
          <w:bCs/>
          <w:color w:val="323E4F" w:themeColor="text2" w:themeShade="BF"/>
          <w:lang w:val="en-IN"/>
        </w:rPr>
        <w:t xml:space="preserve">sampler Requirement: </w:t>
      </w:r>
      <w:r w:rsidR="00664D83" w:rsidRPr="00DE6788">
        <w:rPr>
          <w:rFonts w:ascii="Times New Roman" w:hAnsi="Times New Roman" w:cs="Times New Roman"/>
          <w:color w:val="323E4F" w:themeColor="text2" w:themeShade="BF"/>
        </w:rPr>
        <w:t>Auto sampler is part of the system</w:t>
      </w:r>
    </w:p>
    <w:p w14:paraId="6A1182BE" w14:textId="77777777" w:rsidR="004C1C4A" w:rsidRDefault="004C1C4A" w:rsidP="00540D1B">
      <w:pPr>
        <w:pStyle w:val="NoSpacing"/>
        <w:ind w:left="720"/>
        <w:jc w:val="both"/>
        <w:rPr>
          <w:rFonts w:ascii="Times New Roman" w:hAnsi="Times New Roman" w:cs="Times New Roman"/>
          <w:b/>
          <w:bCs/>
          <w:color w:val="FF0000"/>
          <w:sz w:val="24"/>
          <w:szCs w:val="24"/>
        </w:rPr>
      </w:pPr>
    </w:p>
    <w:p w14:paraId="412341AD" w14:textId="35571D73" w:rsidR="00D36C07" w:rsidRPr="00540D1B" w:rsidRDefault="00D36C07" w:rsidP="00540D1B">
      <w:pPr>
        <w:pStyle w:val="NoSpacing"/>
        <w:ind w:left="720"/>
        <w:jc w:val="both"/>
        <w:rPr>
          <w:rFonts w:ascii="Times New Roman" w:hAnsi="Times New Roman" w:cs="Times New Roman"/>
          <w:b/>
          <w:bCs/>
          <w:color w:val="FF0000"/>
          <w:sz w:val="24"/>
          <w:szCs w:val="24"/>
        </w:rPr>
      </w:pPr>
      <w:r w:rsidRPr="00540D1B">
        <w:rPr>
          <w:rFonts w:ascii="Times New Roman" w:hAnsi="Times New Roman" w:cs="Times New Roman"/>
          <w:b/>
          <w:bCs/>
          <w:color w:val="FF0000"/>
          <w:sz w:val="24"/>
          <w:szCs w:val="24"/>
        </w:rPr>
        <w:t xml:space="preserve">Item.42 </w:t>
      </w:r>
    </w:p>
    <w:p w14:paraId="009B7167" w14:textId="77777777" w:rsidR="00147F4F" w:rsidRPr="00540D1B" w:rsidRDefault="00147F4F" w:rsidP="00540D1B">
      <w:pPr>
        <w:pStyle w:val="NoSpacing"/>
        <w:ind w:left="720"/>
        <w:jc w:val="both"/>
        <w:rPr>
          <w:rFonts w:ascii="Times New Roman" w:hAnsi="Times New Roman" w:cs="Times New Roman"/>
          <w:b/>
          <w:sz w:val="24"/>
          <w:szCs w:val="24"/>
          <w:lang w:val="en-IN"/>
        </w:rPr>
      </w:pPr>
      <w:r w:rsidRPr="00540D1B">
        <w:rPr>
          <w:rFonts w:ascii="Times New Roman" w:hAnsi="Times New Roman" w:cs="Times New Roman"/>
          <w:b/>
          <w:bCs/>
          <w:color w:val="000000"/>
          <w:sz w:val="24"/>
          <w:szCs w:val="24"/>
        </w:rPr>
        <w:t xml:space="preserve">Item Name: </w:t>
      </w:r>
      <w:r w:rsidRPr="00540D1B">
        <w:rPr>
          <w:rFonts w:ascii="Times New Roman" w:hAnsi="Times New Roman" w:cs="Times New Roman"/>
          <w:b/>
          <w:sz w:val="24"/>
          <w:szCs w:val="24"/>
          <w:lang w:val="en-IN"/>
        </w:rPr>
        <w:t>FTIR</w:t>
      </w:r>
    </w:p>
    <w:p w14:paraId="665A30F1" w14:textId="77777777" w:rsidR="00147F4F" w:rsidRPr="00540D1B" w:rsidRDefault="00147F4F" w:rsidP="00540D1B">
      <w:pPr>
        <w:pStyle w:val="NoSpacing"/>
        <w:ind w:left="720"/>
        <w:jc w:val="both"/>
        <w:rPr>
          <w:rFonts w:ascii="Times New Roman" w:hAnsi="Times New Roman" w:cs="Times New Roman"/>
          <w:bCs/>
          <w:sz w:val="24"/>
          <w:szCs w:val="24"/>
          <w:lang w:val="en-IN"/>
        </w:rPr>
      </w:pPr>
      <w:r w:rsidRPr="00540D1B">
        <w:rPr>
          <w:rFonts w:ascii="Times New Roman" w:hAnsi="Times New Roman" w:cs="Times New Roman"/>
          <w:bCs/>
          <w:sz w:val="24"/>
          <w:szCs w:val="24"/>
          <w:lang w:val="en-IN"/>
        </w:rPr>
        <w:t>As per the manufacturer, the FTIR system is a highly sophisticated and high-value analytical instrument, and its configuration must be correctly defined based on the intended application.</w:t>
      </w:r>
    </w:p>
    <w:p w14:paraId="2D14740E" w14:textId="77777777" w:rsidR="00147F4F" w:rsidRPr="00540D1B" w:rsidRDefault="00147F4F" w:rsidP="00540D1B">
      <w:pPr>
        <w:pStyle w:val="NoSpacing"/>
        <w:numPr>
          <w:ilvl w:val="0"/>
          <w:numId w:val="4"/>
        </w:numPr>
        <w:jc w:val="both"/>
        <w:rPr>
          <w:rFonts w:ascii="Times New Roman" w:hAnsi="Times New Roman" w:cs="Times New Roman"/>
          <w:bCs/>
          <w:sz w:val="24"/>
          <w:szCs w:val="24"/>
          <w:lang w:val="en-IN"/>
        </w:rPr>
      </w:pPr>
      <w:r w:rsidRPr="00540D1B">
        <w:rPr>
          <w:rFonts w:ascii="Times New Roman" w:hAnsi="Times New Roman" w:cs="Times New Roman"/>
          <w:bCs/>
          <w:sz w:val="24"/>
          <w:szCs w:val="24"/>
          <w:lang w:val="en-IN"/>
        </w:rPr>
        <w:t xml:space="preserve">In this regard, as per the technical specifications, we kindly request clarification on </w:t>
      </w:r>
      <w:r w:rsidRPr="00540D1B">
        <w:rPr>
          <w:rFonts w:ascii="Times New Roman" w:hAnsi="Times New Roman" w:cs="Times New Roman"/>
          <w:b/>
          <w:bCs/>
          <w:sz w:val="24"/>
          <w:szCs w:val="24"/>
          <w:lang w:val="en-IN"/>
        </w:rPr>
        <w:t>which specific products or sample types are intended to be analysed for the stated parameters</w:t>
      </w:r>
      <w:r w:rsidRPr="00540D1B">
        <w:rPr>
          <w:rFonts w:ascii="Times New Roman" w:hAnsi="Times New Roman" w:cs="Times New Roman"/>
          <w:bCs/>
          <w:sz w:val="24"/>
          <w:szCs w:val="24"/>
          <w:lang w:val="en-IN"/>
        </w:rPr>
        <w:t>.</w:t>
      </w:r>
    </w:p>
    <w:p w14:paraId="04B50E9D" w14:textId="77777777" w:rsidR="00147F4F" w:rsidRPr="00540D1B" w:rsidRDefault="00147F4F" w:rsidP="00540D1B">
      <w:pPr>
        <w:pStyle w:val="NoSpacing"/>
        <w:ind w:left="1080"/>
        <w:jc w:val="both"/>
        <w:rPr>
          <w:rFonts w:ascii="Times New Roman" w:hAnsi="Times New Roman" w:cs="Times New Roman"/>
          <w:bCs/>
          <w:sz w:val="24"/>
          <w:szCs w:val="24"/>
          <w:lang w:val="en-IN"/>
        </w:rPr>
      </w:pPr>
    </w:p>
    <w:p w14:paraId="30FE4220" w14:textId="77777777" w:rsidR="00147F4F" w:rsidRPr="007207CE" w:rsidRDefault="007207CE" w:rsidP="00134092">
      <w:pPr>
        <w:pStyle w:val="NoSpacing"/>
        <w:shd w:val="clear" w:color="auto" w:fill="92D050"/>
        <w:ind w:left="1080"/>
        <w:jc w:val="both"/>
        <w:rPr>
          <w:rFonts w:ascii="Times New Roman" w:hAnsi="Times New Roman" w:cs="Times New Roman"/>
          <w:b/>
          <w:bCs/>
          <w:color w:val="002060"/>
          <w:sz w:val="24"/>
          <w:szCs w:val="24"/>
          <w:lang w:val="en-IN"/>
        </w:rPr>
      </w:pPr>
      <w:r w:rsidRPr="007207CE">
        <w:rPr>
          <w:rFonts w:ascii="Times New Roman" w:hAnsi="Times New Roman" w:cs="Times New Roman"/>
          <w:b/>
          <w:i/>
          <w:iCs/>
          <w:color w:val="002060"/>
          <w:sz w:val="24"/>
          <w:szCs w:val="24"/>
          <w:u w:val="single"/>
          <w:lang w:val="en-IN"/>
        </w:rPr>
        <w:t>Response</w:t>
      </w:r>
      <w:r w:rsidR="00147F4F" w:rsidRPr="007207CE">
        <w:rPr>
          <w:rFonts w:ascii="Times New Roman" w:hAnsi="Times New Roman" w:cs="Times New Roman"/>
          <w:b/>
          <w:i/>
          <w:iCs/>
          <w:color w:val="002060"/>
          <w:sz w:val="24"/>
          <w:szCs w:val="24"/>
          <w:u w:val="single"/>
          <w:lang w:val="en-IN"/>
        </w:rPr>
        <w:t>:</w:t>
      </w:r>
      <w:r w:rsidRPr="007207CE">
        <w:rPr>
          <w:rFonts w:ascii="Times New Roman" w:hAnsi="Times New Roman" w:cs="Times New Roman"/>
          <w:b/>
          <w:i/>
          <w:iCs/>
          <w:color w:val="002060"/>
          <w:sz w:val="24"/>
          <w:szCs w:val="24"/>
          <w:lang w:val="en-IN"/>
        </w:rPr>
        <w:t xml:space="preserve"> </w:t>
      </w:r>
      <w:r>
        <w:rPr>
          <w:rFonts w:ascii="Times New Roman" w:hAnsi="Times New Roman" w:cs="Times New Roman"/>
          <w:b/>
          <w:bCs/>
          <w:color w:val="002060"/>
          <w:sz w:val="24"/>
          <w:szCs w:val="24"/>
          <w:lang w:val="en-IN"/>
        </w:rPr>
        <w:t xml:space="preserve">This </w:t>
      </w:r>
      <w:r w:rsidRPr="007207CE">
        <w:rPr>
          <w:rFonts w:ascii="Times New Roman" w:hAnsi="Times New Roman" w:cs="Times New Roman"/>
          <w:b/>
          <w:bCs/>
          <w:color w:val="002060"/>
          <w:sz w:val="24"/>
          <w:szCs w:val="24"/>
          <w:lang w:val="en-IN"/>
        </w:rPr>
        <w:t>is</w:t>
      </w:r>
      <w:r w:rsidR="00147F4F" w:rsidRPr="007207CE">
        <w:rPr>
          <w:rFonts w:ascii="Times New Roman" w:hAnsi="Times New Roman" w:cs="Times New Roman"/>
          <w:b/>
          <w:bCs/>
          <w:color w:val="002060"/>
          <w:sz w:val="24"/>
          <w:szCs w:val="24"/>
          <w:lang w:val="en-IN"/>
        </w:rPr>
        <w:t xml:space="preserve"> for the Analysis of Agri-food quality control testing to ensure the safety and quality of these products meets the regulatory and consumer requirements</w:t>
      </w:r>
    </w:p>
    <w:p w14:paraId="253B9C18" w14:textId="77777777" w:rsidR="00147F4F" w:rsidRPr="00540D1B" w:rsidRDefault="00147F4F" w:rsidP="00540D1B">
      <w:pPr>
        <w:pStyle w:val="NoSpacing"/>
        <w:ind w:left="1080"/>
        <w:jc w:val="both"/>
        <w:rPr>
          <w:rFonts w:ascii="Times New Roman" w:hAnsi="Times New Roman" w:cs="Times New Roman"/>
          <w:bCs/>
          <w:sz w:val="24"/>
          <w:szCs w:val="24"/>
          <w:lang w:val="en-IN"/>
        </w:rPr>
      </w:pPr>
    </w:p>
    <w:p w14:paraId="7AE00FB8" w14:textId="77777777" w:rsidR="00147F4F" w:rsidRPr="00540D1B" w:rsidRDefault="00147F4F" w:rsidP="00540D1B">
      <w:pPr>
        <w:pStyle w:val="NoSpacing"/>
        <w:numPr>
          <w:ilvl w:val="0"/>
          <w:numId w:val="4"/>
        </w:numPr>
        <w:jc w:val="both"/>
        <w:rPr>
          <w:rFonts w:ascii="Times New Roman" w:hAnsi="Times New Roman" w:cs="Times New Roman"/>
          <w:bCs/>
          <w:sz w:val="24"/>
          <w:szCs w:val="24"/>
          <w:lang w:val="en-IN"/>
        </w:rPr>
      </w:pPr>
      <w:r w:rsidRPr="00540D1B">
        <w:rPr>
          <w:rFonts w:ascii="Times New Roman" w:hAnsi="Times New Roman" w:cs="Times New Roman"/>
          <w:bCs/>
          <w:sz w:val="24"/>
          <w:szCs w:val="24"/>
          <w:lang w:val="en-IN"/>
        </w:rPr>
        <w:t xml:space="preserve">Please note that for </w:t>
      </w:r>
      <w:r w:rsidRPr="00540D1B">
        <w:rPr>
          <w:rFonts w:ascii="Times New Roman" w:hAnsi="Times New Roman" w:cs="Times New Roman"/>
          <w:b/>
          <w:bCs/>
          <w:sz w:val="24"/>
          <w:szCs w:val="24"/>
          <w:lang w:val="en-IN"/>
        </w:rPr>
        <w:t>quantitative analysis</w:t>
      </w:r>
      <w:r w:rsidRPr="00540D1B">
        <w:rPr>
          <w:rFonts w:ascii="Times New Roman" w:hAnsi="Times New Roman" w:cs="Times New Roman"/>
          <w:bCs/>
          <w:sz w:val="24"/>
          <w:szCs w:val="24"/>
          <w:lang w:val="en-IN"/>
        </w:rPr>
        <w:t xml:space="preserve">, appropriate </w:t>
      </w:r>
      <w:r w:rsidRPr="00540D1B">
        <w:rPr>
          <w:rFonts w:ascii="Times New Roman" w:hAnsi="Times New Roman" w:cs="Times New Roman"/>
          <w:b/>
          <w:bCs/>
          <w:sz w:val="24"/>
          <w:szCs w:val="24"/>
          <w:lang w:val="en-IN"/>
        </w:rPr>
        <w:t>calibration models</w:t>
      </w:r>
      <w:r w:rsidRPr="00540D1B">
        <w:rPr>
          <w:rFonts w:ascii="Times New Roman" w:hAnsi="Times New Roman" w:cs="Times New Roman"/>
          <w:bCs/>
          <w:sz w:val="24"/>
          <w:szCs w:val="24"/>
          <w:lang w:val="en-IN"/>
        </w:rPr>
        <w:t xml:space="preserve"> are mandatory. However, </w:t>
      </w:r>
      <w:r w:rsidRPr="00540D1B">
        <w:rPr>
          <w:rFonts w:ascii="Times New Roman" w:hAnsi="Times New Roman" w:cs="Times New Roman"/>
          <w:b/>
          <w:bCs/>
          <w:sz w:val="24"/>
          <w:szCs w:val="24"/>
          <w:lang w:val="en-IN"/>
        </w:rPr>
        <w:t xml:space="preserve">Mid-IR (MIR / FTIR) instruments do not support true quantitative </w:t>
      </w:r>
      <w:r w:rsidR="007207CE" w:rsidRPr="00540D1B">
        <w:rPr>
          <w:rFonts w:ascii="Times New Roman" w:hAnsi="Times New Roman" w:cs="Times New Roman"/>
          <w:b/>
          <w:bCs/>
          <w:sz w:val="24"/>
          <w:szCs w:val="24"/>
          <w:lang w:val="en-IN"/>
        </w:rPr>
        <w:t>calibrations</w:t>
      </w:r>
      <w:r w:rsidR="007207CE" w:rsidRPr="00540D1B">
        <w:rPr>
          <w:rFonts w:ascii="Times New Roman" w:hAnsi="Times New Roman" w:cs="Times New Roman"/>
          <w:bCs/>
          <w:sz w:val="24"/>
          <w:szCs w:val="24"/>
          <w:lang w:val="en-IN"/>
        </w:rPr>
        <w:t>;</w:t>
      </w:r>
      <w:r w:rsidRPr="00540D1B">
        <w:rPr>
          <w:rFonts w:ascii="Times New Roman" w:hAnsi="Times New Roman" w:cs="Times New Roman"/>
          <w:bCs/>
          <w:sz w:val="24"/>
          <w:szCs w:val="24"/>
          <w:lang w:val="en-IN"/>
        </w:rPr>
        <w:t xml:space="preserve"> whereas </w:t>
      </w:r>
      <w:r w:rsidRPr="00540D1B">
        <w:rPr>
          <w:rFonts w:ascii="Times New Roman" w:hAnsi="Times New Roman" w:cs="Times New Roman"/>
          <w:b/>
          <w:bCs/>
          <w:sz w:val="24"/>
          <w:szCs w:val="24"/>
          <w:lang w:val="en-IN"/>
        </w:rPr>
        <w:t>quantitative analysis is typically feasible only with Near-Infrared (NIR) instruments</w:t>
      </w:r>
      <w:r w:rsidRPr="00540D1B">
        <w:rPr>
          <w:rFonts w:ascii="Times New Roman" w:hAnsi="Times New Roman" w:cs="Times New Roman"/>
          <w:bCs/>
          <w:sz w:val="24"/>
          <w:szCs w:val="24"/>
          <w:lang w:val="en-IN"/>
        </w:rPr>
        <w:t xml:space="preserve"> using chemometric models.</w:t>
      </w:r>
    </w:p>
    <w:p w14:paraId="00C7FF3B" w14:textId="77777777" w:rsidR="00147F4F" w:rsidRPr="00540D1B" w:rsidRDefault="00147F4F" w:rsidP="00540D1B">
      <w:pPr>
        <w:pStyle w:val="NoSpacing"/>
        <w:ind w:left="1080"/>
        <w:jc w:val="both"/>
        <w:rPr>
          <w:rFonts w:ascii="Times New Roman" w:hAnsi="Times New Roman" w:cs="Times New Roman"/>
          <w:bCs/>
          <w:sz w:val="24"/>
          <w:szCs w:val="24"/>
          <w:lang w:val="en-IN"/>
        </w:rPr>
      </w:pPr>
    </w:p>
    <w:p w14:paraId="139737CE" w14:textId="77777777" w:rsidR="00147F4F" w:rsidRPr="007207CE" w:rsidRDefault="00147F4F" w:rsidP="00134092">
      <w:pPr>
        <w:pStyle w:val="NoSpacing"/>
        <w:shd w:val="clear" w:color="auto" w:fill="92D050"/>
        <w:ind w:left="1080"/>
        <w:jc w:val="both"/>
        <w:rPr>
          <w:rFonts w:ascii="Times New Roman" w:hAnsi="Times New Roman" w:cs="Times New Roman"/>
          <w:bCs/>
          <w:color w:val="002060"/>
          <w:sz w:val="24"/>
          <w:szCs w:val="24"/>
          <w:lang w:val="en-IN"/>
        </w:rPr>
      </w:pPr>
      <w:r w:rsidRPr="007207CE">
        <w:rPr>
          <w:rFonts w:ascii="Times New Roman" w:hAnsi="Times New Roman" w:cs="Times New Roman"/>
          <w:b/>
          <w:i/>
          <w:iCs/>
          <w:color w:val="002060"/>
          <w:sz w:val="24"/>
          <w:szCs w:val="24"/>
          <w:u w:val="single"/>
          <w:lang w:val="en-IN"/>
        </w:rPr>
        <w:t>Re</w:t>
      </w:r>
      <w:r w:rsidR="007207CE">
        <w:rPr>
          <w:rFonts w:ascii="Times New Roman" w:hAnsi="Times New Roman" w:cs="Times New Roman"/>
          <w:b/>
          <w:i/>
          <w:iCs/>
          <w:color w:val="002060"/>
          <w:sz w:val="24"/>
          <w:szCs w:val="24"/>
          <w:u w:val="single"/>
          <w:lang w:val="en-IN"/>
        </w:rPr>
        <w:t>sponse</w:t>
      </w:r>
      <w:r w:rsidRPr="007207CE">
        <w:rPr>
          <w:rFonts w:ascii="Times New Roman" w:hAnsi="Times New Roman" w:cs="Times New Roman"/>
          <w:b/>
          <w:i/>
          <w:iCs/>
          <w:color w:val="002060"/>
          <w:sz w:val="24"/>
          <w:szCs w:val="24"/>
          <w:u w:val="single"/>
          <w:lang w:val="en-IN"/>
        </w:rPr>
        <w:t>:</w:t>
      </w:r>
      <w:r w:rsidR="007207CE" w:rsidRPr="007207CE">
        <w:rPr>
          <w:rFonts w:ascii="Times New Roman" w:hAnsi="Times New Roman" w:cs="Times New Roman"/>
          <w:b/>
          <w:i/>
          <w:iCs/>
          <w:color w:val="002060"/>
          <w:sz w:val="24"/>
          <w:szCs w:val="24"/>
          <w:lang w:val="en-IN"/>
        </w:rPr>
        <w:t xml:space="preserve"> </w:t>
      </w:r>
      <w:r w:rsidRPr="007207CE">
        <w:rPr>
          <w:rFonts w:ascii="Times New Roman" w:hAnsi="Times New Roman" w:cs="Times New Roman"/>
          <w:bCs/>
          <w:color w:val="002060"/>
          <w:sz w:val="24"/>
          <w:szCs w:val="24"/>
          <w:lang w:val="en-IN"/>
        </w:rPr>
        <w:t>Acceptable comment but still keep the manufacturer’s standard configuration and the instrument is mainly required for analytical testing laboratory that required to comply the regulatory and consumer requirement to facilitate the import-export trader and to monitor the quality and safety of the Agri-food products with the local and international standard requirements.</w:t>
      </w:r>
    </w:p>
    <w:p w14:paraId="2B448440" w14:textId="77777777" w:rsidR="00147F4F" w:rsidRPr="00540D1B" w:rsidRDefault="00147F4F" w:rsidP="00540D1B">
      <w:pPr>
        <w:pStyle w:val="NoSpacing"/>
        <w:ind w:left="1080"/>
        <w:jc w:val="both"/>
        <w:rPr>
          <w:rFonts w:ascii="Times New Roman" w:hAnsi="Times New Roman" w:cs="Times New Roman"/>
          <w:bCs/>
          <w:sz w:val="24"/>
          <w:szCs w:val="24"/>
          <w:lang w:val="en-IN"/>
        </w:rPr>
      </w:pPr>
    </w:p>
    <w:p w14:paraId="7E9242E1" w14:textId="77777777" w:rsidR="00147F4F" w:rsidRPr="00540D1B" w:rsidRDefault="00147F4F" w:rsidP="00540D1B">
      <w:pPr>
        <w:pStyle w:val="NoSpacing"/>
        <w:numPr>
          <w:ilvl w:val="0"/>
          <w:numId w:val="4"/>
        </w:numPr>
        <w:jc w:val="both"/>
        <w:rPr>
          <w:rFonts w:ascii="Times New Roman" w:hAnsi="Times New Roman" w:cs="Times New Roman"/>
          <w:bCs/>
          <w:sz w:val="24"/>
          <w:szCs w:val="24"/>
          <w:lang w:val="en-IN"/>
        </w:rPr>
      </w:pPr>
      <w:r w:rsidRPr="00540D1B">
        <w:rPr>
          <w:rFonts w:ascii="Times New Roman" w:hAnsi="Times New Roman" w:cs="Times New Roman"/>
          <w:bCs/>
          <w:sz w:val="24"/>
          <w:szCs w:val="24"/>
          <w:lang w:val="en-IN"/>
        </w:rPr>
        <w:t xml:space="preserve">Accordingly, we request your clarification on the </w:t>
      </w:r>
      <w:r w:rsidRPr="00540D1B">
        <w:rPr>
          <w:rFonts w:ascii="Times New Roman" w:hAnsi="Times New Roman" w:cs="Times New Roman"/>
          <w:b/>
          <w:bCs/>
          <w:sz w:val="24"/>
          <w:szCs w:val="24"/>
          <w:lang w:val="en-IN"/>
        </w:rPr>
        <w:t>exact application requirements</w:t>
      </w:r>
      <w:r w:rsidRPr="00540D1B">
        <w:rPr>
          <w:rFonts w:ascii="Times New Roman" w:hAnsi="Times New Roman" w:cs="Times New Roman"/>
          <w:bCs/>
          <w:sz w:val="24"/>
          <w:szCs w:val="24"/>
          <w:lang w:val="en-IN"/>
        </w:rPr>
        <w:t xml:space="preserve">. Kindly note that </w:t>
      </w:r>
      <w:r w:rsidRPr="00540D1B">
        <w:rPr>
          <w:rFonts w:ascii="Times New Roman" w:hAnsi="Times New Roman" w:cs="Times New Roman"/>
          <w:b/>
          <w:bCs/>
          <w:sz w:val="24"/>
          <w:szCs w:val="24"/>
          <w:lang w:val="en-IN"/>
        </w:rPr>
        <w:t>ALPHA or other Mid-FTIR spectrometers are not suitable for the specified quantitative application</w:t>
      </w:r>
      <w:r w:rsidRPr="00540D1B">
        <w:rPr>
          <w:rFonts w:ascii="Times New Roman" w:hAnsi="Times New Roman" w:cs="Times New Roman"/>
          <w:bCs/>
          <w:sz w:val="24"/>
          <w:szCs w:val="24"/>
          <w:lang w:val="en-IN"/>
        </w:rPr>
        <w:t>, if quantitative results are expected.</w:t>
      </w:r>
    </w:p>
    <w:p w14:paraId="4C1CC010" w14:textId="77777777" w:rsidR="00147F4F" w:rsidRPr="00540D1B" w:rsidRDefault="00147F4F" w:rsidP="00540D1B">
      <w:pPr>
        <w:pStyle w:val="NoSpacing"/>
        <w:ind w:left="1080"/>
        <w:jc w:val="both"/>
        <w:rPr>
          <w:rFonts w:ascii="Times New Roman" w:hAnsi="Times New Roman" w:cs="Times New Roman"/>
          <w:bCs/>
          <w:sz w:val="24"/>
          <w:szCs w:val="24"/>
          <w:lang w:val="en-IN"/>
        </w:rPr>
      </w:pPr>
      <w:r w:rsidRPr="00540D1B">
        <w:rPr>
          <w:rFonts w:ascii="Times New Roman" w:hAnsi="Times New Roman" w:cs="Times New Roman"/>
          <w:bCs/>
          <w:sz w:val="24"/>
          <w:szCs w:val="24"/>
          <w:lang w:val="en-IN"/>
        </w:rPr>
        <w:t>Your clarification will help ensure correct system configuration and compliance with the intended analytical requirements.</w:t>
      </w:r>
    </w:p>
    <w:p w14:paraId="060113E3" w14:textId="77777777" w:rsidR="00147F4F" w:rsidRPr="00540D1B" w:rsidRDefault="00147F4F" w:rsidP="00540D1B">
      <w:pPr>
        <w:pStyle w:val="NoSpacing"/>
        <w:ind w:left="1080"/>
        <w:jc w:val="both"/>
        <w:rPr>
          <w:rFonts w:ascii="Times New Roman" w:hAnsi="Times New Roman" w:cs="Times New Roman"/>
          <w:bCs/>
          <w:sz w:val="24"/>
          <w:szCs w:val="24"/>
          <w:lang w:val="en-IN"/>
        </w:rPr>
      </w:pPr>
    </w:p>
    <w:p w14:paraId="7264986B" w14:textId="77777777" w:rsidR="00147F4F" w:rsidRPr="00540D1B" w:rsidRDefault="00147F4F" w:rsidP="00134092">
      <w:pPr>
        <w:pStyle w:val="NoSpacing"/>
        <w:shd w:val="clear" w:color="auto" w:fill="92D050"/>
        <w:ind w:left="1080"/>
        <w:jc w:val="both"/>
        <w:rPr>
          <w:rFonts w:ascii="Times New Roman" w:hAnsi="Times New Roman" w:cs="Times New Roman"/>
          <w:bCs/>
          <w:sz w:val="24"/>
          <w:szCs w:val="24"/>
          <w:lang w:val="en-IN"/>
        </w:rPr>
      </w:pPr>
      <w:r w:rsidRPr="007207CE">
        <w:rPr>
          <w:rFonts w:ascii="Times New Roman" w:hAnsi="Times New Roman" w:cs="Times New Roman"/>
          <w:b/>
          <w:i/>
          <w:iCs/>
          <w:color w:val="002060"/>
          <w:sz w:val="24"/>
          <w:szCs w:val="24"/>
          <w:u w:val="single"/>
          <w:lang w:val="en-IN"/>
        </w:rPr>
        <w:t>Re</w:t>
      </w:r>
      <w:r w:rsidR="007207CE">
        <w:rPr>
          <w:rFonts w:ascii="Times New Roman" w:hAnsi="Times New Roman" w:cs="Times New Roman"/>
          <w:b/>
          <w:i/>
          <w:iCs/>
          <w:color w:val="002060"/>
          <w:sz w:val="24"/>
          <w:szCs w:val="24"/>
          <w:u w:val="single"/>
          <w:lang w:val="en-IN"/>
        </w:rPr>
        <w:t>sponse</w:t>
      </w:r>
      <w:r w:rsidR="007207CE" w:rsidRPr="007207CE">
        <w:rPr>
          <w:rFonts w:ascii="Times New Roman" w:hAnsi="Times New Roman" w:cs="Times New Roman"/>
          <w:b/>
          <w:i/>
          <w:iCs/>
          <w:color w:val="002060"/>
          <w:sz w:val="24"/>
          <w:szCs w:val="24"/>
          <w:u w:val="single"/>
          <w:lang w:val="en-IN"/>
        </w:rPr>
        <w:t>:</w:t>
      </w:r>
      <w:r w:rsidR="007207CE" w:rsidRPr="00540D1B">
        <w:rPr>
          <w:rFonts w:ascii="Times New Roman" w:hAnsi="Times New Roman" w:cs="Times New Roman"/>
          <w:bCs/>
          <w:sz w:val="24"/>
          <w:szCs w:val="24"/>
          <w:lang w:val="en-IN"/>
        </w:rPr>
        <w:t xml:space="preserve"> We</w:t>
      </w:r>
      <w:r w:rsidRPr="00540D1B">
        <w:rPr>
          <w:rFonts w:ascii="Times New Roman" w:hAnsi="Times New Roman" w:cs="Times New Roman"/>
          <w:bCs/>
          <w:sz w:val="24"/>
          <w:szCs w:val="24"/>
          <w:lang w:val="en-IN"/>
        </w:rPr>
        <w:t xml:space="preserve"> appreciate your concern, as we have trying to address on the part “b” for the exact application requirement, we requested the Analytical FT-IR instrument used for the quantitative analysis of the above stated sample types and products.</w:t>
      </w:r>
    </w:p>
    <w:p w14:paraId="1838407A" w14:textId="77777777" w:rsidR="00D36C07" w:rsidRPr="00540D1B" w:rsidRDefault="00D36C07" w:rsidP="00540D1B">
      <w:pPr>
        <w:pStyle w:val="NoSpacing"/>
        <w:ind w:left="1080"/>
        <w:jc w:val="both"/>
        <w:rPr>
          <w:rFonts w:ascii="Times New Roman" w:hAnsi="Times New Roman" w:cs="Times New Roman"/>
          <w:bCs/>
          <w:sz w:val="24"/>
          <w:szCs w:val="24"/>
          <w:lang w:val="en-IN"/>
        </w:rPr>
      </w:pPr>
    </w:p>
    <w:p w14:paraId="410E48AF" w14:textId="77777777" w:rsidR="00D36C07" w:rsidRPr="00540D1B" w:rsidRDefault="00D36C07" w:rsidP="00540D1B">
      <w:pPr>
        <w:pStyle w:val="NoSpacing"/>
        <w:ind w:left="720"/>
        <w:jc w:val="both"/>
        <w:rPr>
          <w:rFonts w:ascii="Times New Roman" w:hAnsi="Times New Roman" w:cs="Times New Roman"/>
          <w:b/>
          <w:bCs/>
          <w:color w:val="FF0000"/>
          <w:sz w:val="24"/>
          <w:szCs w:val="24"/>
        </w:rPr>
      </w:pPr>
    </w:p>
    <w:p w14:paraId="36C8E4F3" w14:textId="4F9780D0" w:rsidR="00E256F3" w:rsidRPr="00540D1B" w:rsidRDefault="00E256F3" w:rsidP="00540D1B">
      <w:pPr>
        <w:tabs>
          <w:tab w:val="left" w:pos="437"/>
        </w:tabs>
        <w:jc w:val="both"/>
        <w:rPr>
          <w:rFonts w:ascii="Times New Roman" w:eastAsia="Times New Roman" w:hAnsi="Times New Roman" w:cs="Times New Roman"/>
          <w:b/>
          <w:bCs/>
          <w:color w:val="1E4CA8"/>
        </w:rPr>
      </w:pPr>
    </w:p>
    <w:p w14:paraId="5404090E" w14:textId="77777777" w:rsidR="00AF5B49" w:rsidRDefault="00AF5B49" w:rsidP="00540D1B">
      <w:pPr>
        <w:tabs>
          <w:tab w:val="left" w:pos="437"/>
        </w:tabs>
        <w:jc w:val="both"/>
        <w:rPr>
          <w:rFonts w:ascii="Times New Roman" w:eastAsia="Times New Roman" w:hAnsi="Times New Roman" w:cs="Times New Roman"/>
          <w:b/>
          <w:bCs/>
          <w:color w:val="1E4CA8"/>
        </w:rPr>
      </w:pPr>
    </w:p>
    <w:p w14:paraId="41F20FA7" w14:textId="77777777" w:rsidR="00C15095" w:rsidRPr="00540D1B" w:rsidRDefault="00C15095" w:rsidP="00540D1B">
      <w:pPr>
        <w:tabs>
          <w:tab w:val="left" w:pos="437"/>
        </w:tabs>
        <w:jc w:val="both"/>
        <w:rPr>
          <w:rFonts w:ascii="Times New Roman" w:eastAsia="Times New Roman" w:hAnsi="Times New Roman" w:cs="Times New Roman"/>
          <w:b/>
          <w:bCs/>
          <w:color w:val="1E4CA8"/>
        </w:rPr>
      </w:pPr>
    </w:p>
    <w:p w14:paraId="39DC4291" w14:textId="0B8F6A73" w:rsidR="00EF1FD7" w:rsidRPr="00540D1B" w:rsidRDefault="00EF1FD7" w:rsidP="00540D1B">
      <w:pPr>
        <w:tabs>
          <w:tab w:val="left" w:pos="437"/>
        </w:tabs>
        <w:ind w:left="437"/>
        <w:jc w:val="both"/>
        <w:rPr>
          <w:rFonts w:ascii="Times New Roman" w:eastAsia="Times New Roman" w:hAnsi="Times New Roman" w:cs="Times New Roman"/>
          <w:b/>
          <w:bCs/>
          <w:color w:val="1E4CA8"/>
        </w:rPr>
      </w:pPr>
      <w:r w:rsidRPr="00540D1B">
        <w:rPr>
          <w:rFonts w:ascii="Times New Roman" w:hAnsi="Times New Roman" w:cs="Times New Roman"/>
          <w:b/>
          <w:bCs/>
          <w:color w:val="FF0000"/>
        </w:rPr>
        <w:lastRenderedPageBreak/>
        <w:t>Fr</w:t>
      </w:r>
      <w:r w:rsidR="00C15095">
        <w:rPr>
          <w:rFonts w:ascii="Times New Roman" w:hAnsi="Times New Roman" w:cs="Times New Roman"/>
          <w:b/>
          <w:bCs/>
          <w:color w:val="FF0000"/>
        </w:rPr>
        <w:t>o</w:t>
      </w:r>
      <w:r w:rsidRPr="00540D1B">
        <w:rPr>
          <w:rFonts w:ascii="Times New Roman" w:hAnsi="Times New Roman" w:cs="Times New Roman"/>
          <w:b/>
          <w:bCs/>
          <w:color w:val="FF0000"/>
        </w:rPr>
        <w:t>m</w:t>
      </w:r>
      <w:r w:rsidR="004C1C4A">
        <w:rPr>
          <w:rFonts w:ascii="Times New Roman" w:hAnsi="Times New Roman" w:cs="Times New Roman"/>
          <w:b/>
          <w:bCs/>
          <w:color w:val="FF0000"/>
        </w:rPr>
        <w:t xml:space="preserve"> m</w:t>
      </w:r>
      <w:r w:rsidRPr="00540D1B">
        <w:rPr>
          <w:rFonts w:ascii="Times New Roman" w:hAnsi="Times New Roman" w:cs="Times New Roman"/>
          <w:b/>
          <w:bCs/>
          <w:color w:val="FF0000"/>
        </w:rPr>
        <w:t>ajority</w:t>
      </w:r>
      <w:r w:rsidR="004C1C4A">
        <w:rPr>
          <w:rFonts w:ascii="Times New Roman" w:hAnsi="Times New Roman" w:cs="Times New Roman"/>
          <w:b/>
          <w:bCs/>
          <w:color w:val="FF0000"/>
        </w:rPr>
        <w:t xml:space="preserve"> </w:t>
      </w:r>
      <w:r w:rsidRPr="00540D1B">
        <w:rPr>
          <w:rFonts w:ascii="Times New Roman" w:hAnsi="Times New Roman" w:cs="Times New Roman"/>
          <w:b/>
          <w:bCs/>
          <w:color w:val="FF0000"/>
        </w:rPr>
        <w:t>of</w:t>
      </w:r>
      <w:r w:rsidR="004C1C4A">
        <w:rPr>
          <w:rFonts w:ascii="Times New Roman" w:hAnsi="Times New Roman" w:cs="Times New Roman"/>
          <w:b/>
          <w:bCs/>
          <w:color w:val="FF0000"/>
        </w:rPr>
        <w:t xml:space="preserve"> </w:t>
      </w:r>
      <w:r w:rsidRPr="00540D1B">
        <w:rPr>
          <w:rFonts w:ascii="Times New Roman" w:hAnsi="Times New Roman" w:cs="Times New Roman"/>
          <w:b/>
          <w:bCs/>
          <w:color w:val="FF0000"/>
        </w:rPr>
        <w:t>items</w:t>
      </w:r>
      <w:r w:rsidR="004C1C4A">
        <w:rPr>
          <w:rFonts w:ascii="Times New Roman" w:hAnsi="Times New Roman" w:cs="Times New Roman"/>
          <w:b/>
          <w:bCs/>
          <w:color w:val="FF0000"/>
        </w:rPr>
        <w:t xml:space="preserve"> </w:t>
      </w:r>
      <w:r w:rsidRPr="00540D1B">
        <w:rPr>
          <w:rFonts w:ascii="Times New Roman" w:hAnsi="Times New Roman" w:cs="Times New Roman"/>
          <w:b/>
          <w:bCs/>
          <w:color w:val="FF0000"/>
        </w:rPr>
        <w:t>listed</w:t>
      </w:r>
      <w:r w:rsidR="004C1C4A">
        <w:rPr>
          <w:rFonts w:ascii="Times New Roman" w:hAnsi="Times New Roman" w:cs="Times New Roman"/>
          <w:b/>
          <w:bCs/>
          <w:color w:val="FF0000"/>
        </w:rPr>
        <w:t xml:space="preserve"> </w:t>
      </w:r>
      <w:r w:rsidRPr="00540D1B">
        <w:rPr>
          <w:rFonts w:ascii="Times New Roman" w:hAnsi="Times New Roman" w:cs="Times New Roman"/>
          <w:b/>
          <w:bCs/>
          <w:color w:val="FF0000"/>
        </w:rPr>
        <w:t>under</w:t>
      </w:r>
      <w:r w:rsidR="004C1C4A">
        <w:rPr>
          <w:rFonts w:ascii="Times New Roman" w:hAnsi="Times New Roman" w:cs="Times New Roman"/>
          <w:b/>
          <w:bCs/>
          <w:color w:val="FF0000"/>
        </w:rPr>
        <w:t xml:space="preserve"> </w:t>
      </w:r>
      <w:r w:rsidRPr="00540D1B">
        <w:rPr>
          <w:rFonts w:ascii="Times New Roman" w:hAnsi="Times New Roman" w:cs="Times New Roman"/>
          <w:b/>
          <w:bCs/>
          <w:color w:val="FF0000"/>
        </w:rPr>
        <w:t>laboratory</w:t>
      </w:r>
      <w:r w:rsidR="004C1C4A">
        <w:rPr>
          <w:rFonts w:ascii="Times New Roman" w:hAnsi="Times New Roman" w:cs="Times New Roman"/>
          <w:b/>
          <w:bCs/>
          <w:color w:val="FF0000"/>
        </w:rPr>
        <w:t xml:space="preserve"> </w:t>
      </w:r>
      <w:r w:rsidRPr="00540D1B">
        <w:rPr>
          <w:rFonts w:ascii="Times New Roman" w:hAnsi="Times New Roman" w:cs="Times New Roman"/>
          <w:b/>
          <w:bCs/>
          <w:color w:val="FF0000"/>
        </w:rPr>
        <w:t>consumables,</w:t>
      </w:r>
      <w:r w:rsidR="004C1C4A">
        <w:rPr>
          <w:rFonts w:ascii="Times New Roman" w:hAnsi="Times New Roman" w:cs="Times New Roman"/>
          <w:b/>
          <w:bCs/>
          <w:color w:val="FF0000"/>
        </w:rPr>
        <w:t xml:space="preserve"> </w:t>
      </w:r>
      <w:r w:rsidRPr="00540D1B">
        <w:rPr>
          <w:rFonts w:ascii="Times New Roman" w:hAnsi="Times New Roman" w:cs="Times New Roman"/>
          <w:b/>
          <w:bCs/>
          <w:color w:val="FF0000"/>
        </w:rPr>
        <w:t>the</w:t>
      </w:r>
      <w:r w:rsidR="004C1C4A">
        <w:rPr>
          <w:rFonts w:ascii="Times New Roman" w:hAnsi="Times New Roman" w:cs="Times New Roman"/>
          <w:b/>
          <w:bCs/>
          <w:color w:val="FF0000"/>
        </w:rPr>
        <w:t xml:space="preserve"> </w:t>
      </w:r>
      <w:r w:rsidRPr="00540D1B">
        <w:rPr>
          <w:rFonts w:ascii="Times New Roman" w:hAnsi="Times New Roman" w:cs="Times New Roman"/>
          <w:b/>
          <w:bCs/>
          <w:color w:val="FF0000"/>
        </w:rPr>
        <w:t>requirement</w:t>
      </w:r>
      <w:r w:rsidR="004C1C4A">
        <w:rPr>
          <w:rFonts w:ascii="Times New Roman" w:hAnsi="Times New Roman" w:cs="Times New Roman"/>
          <w:b/>
          <w:bCs/>
          <w:color w:val="FF0000"/>
        </w:rPr>
        <w:t xml:space="preserve"> </w:t>
      </w:r>
      <w:r w:rsidRPr="00540D1B">
        <w:rPr>
          <w:rFonts w:ascii="Times New Roman" w:hAnsi="Times New Roman" w:cs="Times New Roman"/>
          <w:b/>
          <w:bCs/>
          <w:color w:val="FF0000"/>
        </w:rPr>
        <w:t>mentions</w:t>
      </w:r>
      <w:r w:rsidR="004C1C4A">
        <w:rPr>
          <w:rFonts w:ascii="Times New Roman" w:hAnsi="Times New Roman" w:cs="Times New Roman"/>
          <w:b/>
          <w:bCs/>
          <w:color w:val="FF0000"/>
        </w:rPr>
        <w:t xml:space="preserve"> </w:t>
      </w:r>
      <w:r w:rsidRPr="00540D1B">
        <w:rPr>
          <w:rFonts w:ascii="Times New Roman" w:hAnsi="Times New Roman" w:cs="Times New Roman"/>
          <w:b/>
          <w:bCs/>
          <w:color w:val="FF0000"/>
        </w:rPr>
        <w:t xml:space="preserve">as </w:t>
      </w:r>
      <w:r w:rsidRPr="00540D1B">
        <w:rPr>
          <w:rFonts w:ascii="Times New Roman" w:hAnsi="Times New Roman" w:cs="Times New Roman"/>
          <w:b/>
          <w:bCs/>
          <w:color w:val="FF0000"/>
          <w:spacing w:val="-2"/>
        </w:rPr>
        <w:t>below:</w:t>
      </w:r>
    </w:p>
    <w:p w14:paraId="51F27E68" w14:textId="747E89D4" w:rsidR="00EF1FD7" w:rsidRPr="00540D1B" w:rsidRDefault="00C15095" w:rsidP="00540D1B">
      <w:pPr>
        <w:pStyle w:val="BodyText"/>
        <w:spacing w:before="5"/>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0" locked="0" layoutInCell="1" allowOverlap="1" wp14:anchorId="357A88A5" wp14:editId="6754491A">
            <wp:simplePos x="0" y="0"/>
            <wp:positionH relativeFrom="column">
              <wp:posOffset>357505</wp:posOffset>
            </wp:positionH>
            <wp:positionV relativeFrom="paragraph">
              <wp:posOffset>101600</wp:posOffset>
            </wp:positionV>
            <wp:extent cx="3436420" cy="564115"/>
            <wp:effectExtent l="0" t="0" r="0" b="7620"/>
            <wp:wrapTopAndBottom/>
            <wp:docPr id="1897546405"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546405" name="Image 1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36420" cy="56411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5EE82B6E" w14:textId="03012189" w:rsidR="00FC0EF7" w:rsidRPr="00540D1B" w:rsidRDefault="00C15095" w:rsidP="00540D1B">
      <w:pPr>
        <w:pStyle w:val="BodyText"/>
        <w:spacing w:before="165" w:line="254" w:lineRule="auto"/>
        <w:ind w:left="862" w:right="1538" w:firstLine="4"/>
        <w:jc w:val="both"/>
        <w:rPr>
          <w:rFonts w:ascii="Times New Roman" w:hAnsi="Times New Roman" w:cs="Times New Roman"/>
          <w:color w:val="FF0000"/>
          <w:spacing w:val="-2"/>
          <w:sz w:val="24"/>
          <w:szCs w:val="24"/>
        </w:rPr>
      </w:pPr>
      <w:r w:rsidRPr="00540D1B">
        <w:rPr>
          <w:rFonts w:ascii="Times New Roman" w:hAnsi="Times New Roman" w:cs="Times New Roman"/>
          <w:sz w:val="24"/>
          <w:szCs w:val="24"/>
        </w:rPr>
        <w:t>C</w:t>
      </w:r>
      <w:r w:rsidR="00EF1FD7" w:rsidRPr="00540D1B">
        <w:rPr>
          <w:rFonts w:ascii="Times New Roman" w:hAnsi="Times New Roman" w:cs="Times New Roman"/>
          <w:sz w:val="24"/>
          <w:szCs w:val="24"/>
        </w:rPr>
        <w:t>onfirm</w:t>
      </w:r>
      <w:r>
        <w:rPr>
          <w:rFonts w:ascii="Times New Roman" w:hAnsi="Times New Roman" w:cs="Times New Roman"/>
          <w:sz w:val="24"/>
          <w:szCs w:val="24"/>
        </w:rPr>
        <w:t xml:space="preserve"> </w:t>
      </w:r>
      <w:r w:rsidR="00EF1FD7" w:rsidRPr="00540D1B">
        <w:rPr>
          <w:rFonts w:ascii="Times New Roman" w:hAnsi="Times New Roman" w:cs="Times New Roman"/>
          <w:sz w:val="24"/>
          <w:szCs w:val="24"/>
        </w:rPr>
        <w:t>whether</w:t>
      </w:r>
      <w:r>
        <w:rPr>
          <w:rFonts w:ascii="Times New Roman" w:hAnsi="Times New Roman" w:cs="Times New Roman"/>
          <w:sz w:val="24"/>
          <w:szCs w:val="24"/>
        </w:rPr>
        <w:t xml:space="preserve"> </w:t>
      </w:r>
      <w:r w:rsidR="00EF1FD7" w:rsidRPr="00540D1B">
        <w:rPr>
          <w:rFonts w:ascii="Times New Roman" w:hAnsi="Times New Roman" w:cs="Times New Roman"/>
          <w:sz w:val="24"/>
          <w:szCs w:val="24"/>
        </w:rPr>
        <w:t>the</w:t>
      </w:r>
      <w:r>
        <w:rPr>
          <w:rFonts w:ascii="Times New Roman" w:hAnsi="Times New Roman" w:cs="Times New Roman"/>
          <w:sz w:val="24"/>
          <w:szCs w:val="24"/>
        </w:rPr>
        <w:t xml:space="preserve"> </w:t>
      </w:r>
      <w:r w:rsidR="00EF1FD7" w:rsidRPr="00540D1B">
        <w:rPr>
          <w:rFonts w:ascii="Times New Roman" w:hAnsi="Times New Roman" w:cs="Times New Roman"/>
          <w:sz w:val="24"/>
          <w:szCs w:val="24"/>
        </w:rPr>
        <w:t>calibration</w:t>
      </w:r>
      <w:r>
        <w:rPr>
          <w:rFonts w:ascii="Times New Roman" w:hAnsi="Times New Roman" w:cs="Times New Roman"/>
          <w:sz w:val="24"/>
          <w:szCs w:val="24"/>
        </w:rPr>
        <w:t xml:space="preserve"> </w:t>
      </w:r>
      <w:r w:rsidR="00EF1FD7" w:rsidRPr="00540D1B">
        <w:rPr>
          <w:rFonts w:ascii="Times New Roman" w:hAnsi="Times New Roman" w:cs="Times New Roman"/>
          <w:sz w:val="24"/>
          <w:szCs w:val="24"/>
        </w:rPr>
        <w:t>certificate</w:t>
      </w:r>
      <w:r>
        <w:rPr>
          <w:rFonts w:ascii="Times New Roman" w:hAnsi="Times New Roman" w:cs="Times New Roman"/>
          <w:sz w:val="24"/>
          <w:szCs w:val="24"/>
        </w:rPr>
        <w:t xml:space="preserve"> </w:t>
      </w:r>
      <w:r w:rsidR="00EF1FD7" w:rsidRPr="00540D1B">
        <w:rPr>
          <w:rFonts w:ascii="Times New Roman" w:hAnsi="Times New Roman" w:cs="Times New Roman"/>
          <w:sz w:val="24"/>
          <w:szCs w:val="24"/>
        </w:rPr>
        <w:t>is</w:t>
      </w:r>
      <w:r>
        <w:rPr>
          <w:rFonts w:ascii="Times New Roman" w:hAnsi="Times New Roman" w:cs="Times New Roman"/>
          <w:sz w:val="24"/>
          <w:szCs w:val="24"/>
        </w:rPr>
        <w:t xml:space="preserve"> </w:t>
      </w:r>
      <w:r w:rsidR="00EF1FD7" w:rsidRPr="00540D1B">
        <w:rPr>
          <w:rFonts w:ascii="Times New Roman" w:hAnsi="Times New Roman" w:cs="Times New Roman"/>
          <w:sz w:val="24"/>
          <w:szCs w:val="24"/>
        </w:rPr>
        <w:t>required</w:t>
      </w:r>
      <w:r>
        <w:rPr>
          <w:rFonts w:ascii="Times New Roman" w:hAnsi="Times New Roman" w:cs="Times New Roman"/>
          <w:sz w:val="24"/>
          <w:szCs w:val="24"/>
        </w:rPr>
        <w:t xml:space="preserve"> </w:t>
      </w:r>
      <w:r w:rsidR="00EF1FD7" w:rsidRPr="00540D1B">
        <w:rPr>
          <w:rFonts w:ascii="Times New Roman" w:hAnsi="Times New Roman" w:cs="Times New Roman"/>
          <w:sz w:val="24"/>
          <w:szCs w:val="24"/>
        </w:rPr>
        <w:t>only</w:t>
      </w:r>
      <w:r>
        <w:rPr>
          <w:rFonts w:ascii="Times New Roman" w:hAnsi="Times New Roman" w:cs="Times New Roman"/>
          <w:sz w:val="24"/>
          <w:szCs w:val="24"/>
        </w:rPr>
        <w:t xml:space="preserve"> </w:t>
      </w:r>
      <w:r w:rsidR="00EF1FD7" w:rsidRPr="00540D1B">
        <w:rPr>
          <w:rFonts w:ascii="Times New Roman" w:hAnsi="Times New Roman" w:cs="Times New Roman"/>
          <w:color w:val="FF0000"/>
          <w:sz w:val="24"/>
          <w:szCs w:val="24"/>
        </w:rPr>
        <w:t>for graduated laboratory glassware (such asmeasuring cylinders, burettes, pipettes</w:t>
      </w:r>
      <w:r w:rsidR="00EF1FD7" w:rsidRPr="00540D1B">
        <w:rPr>
          <w:rFonts w:ascii="Times New Roman" w:hAnsi="Times New Roman" w:cs="Times New Roman"/>
          <w:sz w:val="24"/>
          <w:szCs w:val="24"/>
        </w:rPr>
        <w:t xml:space="preserve">, etc.), </w:t>
      </w:r>
      <w:r w:rsidR="00EF1FD7" w:rsidRPr="00540D1B">
        <w:rPr>
          <w:rFonts w:ascii="Times New Roman" w:hAnsi="Times New Roman" w:cs="Times New Roman"/>
          <w:spacing w:val="-2"/>
          <w:sz w:val="24"/>
          <w:szCs w:val="24"/>
        </w:rPr>
        <w:t>and not applicable</w:t>
      </w:r>
      <w:r>
        <w:rPr>
          <w:rFonts w:ascii="Times New Roman" w:hAnsi="Times New Roman" w:cs="Times New Roman"/>
          <w:spacing w:val="-2"/>
          <w:sz w:val="24"/>
          <w:szCs w:val="24"/>
        </w:rPr>
        <w:t xml:space="preserve"> </w:t>
      </w:r>
      <w:r w:rsidR="00EF1FD7" w:rsidRPr="00540D1B">
        <w:rPr>
          <w:rFonts w:ascii="Times New Roman" w:hAnsi="Times New Roman" w:cs="Times New Roman"/>
          <w:spacing w:val="-2"/>
          <w:sz w:val="24"/>
          <w:szCs w:val="24"/>
        </w:rPr>
        <w:t>for</w:t>
      </w:r>
      <w:r>
        <w:rPr>
          <w:rFonts w:ascii="Times New Roman" w:hAnsi="Times New Roman" w:cs="Times New Roman"/>
          <w:spacing w:val="-2"/>
          <w:sz w:val="24"/>
          <w:szCs w:val="24"/>
        </w:rPr>
        <w:t xml:space="preserve"> </w:t>
      </w:r>
      <w:r w:rsidR="00EF1FD7" w:rsidRPr="00540D1B">
        <w:rPr>
          <w:rFonts w:ascii="Times New Roman" w:hAnsi="Times New Roman" w:cs="Times New Roman"/>
          <w:color w:val="FF0000"/>
          <w:spacing w:val="-2"/>
          <w:sz w:val="24"/>
          <w:szCs w:val="24"/>
        </w:rPr>
        <w:t>non-</w:t>
      </w:r>
      <w:r w:rsidRPr="00540D1B">
        <w:rPr>
          <w:rFonts w:ascii="Times New Roman" w:hAnsi="Times New Roman" w:cs="Times New Roman"/>
          <w:color w:val="FF0000"/>
          <w:spacing w:val="-2"/>
          <w:sz w:val="24"/>
          <w:szCs w:val="24"/>
        </w:rPr>
        <w:t>graduated</w:t>
      </w:r>
      <w:r>
        <w:rPr>
          <w:rFonts w:ascii="Times New Roman" w:hAnsi="Times New Roman" w:cs="Times New Roman"/>
          <w:color w:val="FF0000"/>
          <w:spacing w:val="-2"/>
          <w:sz w:val="24"/>
          <w:szCs w:val="24"/>
        </w:rPr>
        <w:t xml:space="preserve"> </w:t>
      </w:r>
      <w:r w:rsidRPr="00540D1B">
        <w:rPr>
          <w:rFonts w:ascii="Times New Roman" w:hAnsi="Times New Roman" w:cs="Times New Roman"/>
          <w:color w:val="FF0000"/>
          <w:spacing w:val="-2"/>
          <w:sz w:val="24"/>
          <w:szCs w:val="24"/>
        </w:rPr>
        <w:t>glassware, plasticware, and</w:t>
      </w:r>
      <w:r w:rsidR="00EF1FD7" w:rsidRPr="00540D1B">
        <w:rPr>
          <w:rFonts w:ascii="Times New Roman" w:hAnsi="Times New Roman" w:cs="Times New Roman"/>
          <w:color w:val="FF0000"/>
          <w:spacing w:val="-2"/>
          <w:sz w:val="24"/>
          <w:szCs w:val="24"/>
        </w:rPr>
        <w:t xml:space="preserve"> </w:t>
      </w:r>
      <w:r w:rsidRPr="00540D1B">
        <w:rPr>
          <w:rFonts w:ascii="Times New Roman" w:hAnsi="Times New Roman" w:cs="Times New Roman"/>
          <w:color w:val="FF0000"/>
          <w:spacing w:val="-2"/>
          <w:sz w:val="24"/>
          <w:szCs w:val="24"/>
        </w:rPr>
        <w:t>general consumables</w:t>
      </w:r>
      <w:r w:rsidR="00EF1FD7" w:rsidRPr="00540D1B">
        <w:rPr>
          <w:rFonts w:ascii="Times New Roman" w:hAnsi="Times New Roman" w:cs="Times New Roman"/>
          <w:color w:val="FF0000"/>
          <w:spacing w:val="-2"/>
          <w:sz w:val="24"/>
          <w:szCs w:val="24"/>
        </w:rPr>
        <w:t>.</w:t>
      </w:r>
    </w:p>
    <w:p w14:paraId="0BD6F806" w14:textId="50478FE1" w:rsidR="00664D83" w:rsidRPr="00540D1B" w:rsidRDefault="00C15095" w:rsidP="00134092">
      <w:pPr>
        <w:pStyle w:val="BodyText"/>
        <w:shd w:val="clear" w:color="auto" w:fill="92D050"/>
        <w:spacing w:before="165" w:line="254" w:lineRule="auto"/>
        <w:ind w:left="360" w:right="1538" w:firstLine="4"/>
        <w:jc w:val="both"/>
        <w:rPr>
          <w:rFonts w:ascii="Times New Roman" w:hAnsi="Times New Roman" w:cs="Times New Roman"/>
          <w:color w:val="0F1115"/>
          <w:sz w:val="24"/>
          <w:szCs w:val="24"/>
        </w:rPr>
      </w:pPr>
      <w:r w:rsidRPr="00134092">
        <w:rPr>
          <w:rFonts w:ascii="Times New Roman" w:hAnsi="Times New Roman" w:cs="Times New Roman"/>
          <w:b/>
          <w:bCs/>
          <w:spacing w:val="-2"/>
          <w:sz w:val="24"/>
          <w:szCs w:val="24"/>
          <w:u w:val="single"/>
        </w:rPr>
        <w:t>Response</w:t>
      </w:r>
      <w:r w:rsidRPr="00540D1B">
        <w:rPr>
          <w:rFonts w:ascii="Times New Roman" w:hAnsi="Times New Roman" w:cs="Times New Roman"/>
          <w:b/>
          <w:bCs/>
          <w:spacing w:val="-2"/>
          <w:sz w:val="24"/>
          <w:szCs w:val="24"/>
        </w:rPr>
        <w:t>: The</w:t>
      </w:r>
      <w:r w:rsidR="00FC0EF7" w:rsidRPr="00540D1B">
        <w:rPr>
          <w:rFonts w:ascii="Times New Roman" w:hAnsi="Times New Roman" w:cs="Times New Roman"/>
          <w:color w:val="0F1115"/>
          <w:sz w:val="24"/>
          <w:szCs w:val="24"/>
        </w:rPr>
        <w:t xml:space="preserve"> provision of a Certificate of Calibration and/or a Certificate of Performance is a standard and mandatory requirement for all </w:t>
      </w:r>
      <w:r w:rsidR="00FC0EF7" w:rsidRPr="00540D1B">
        <w:rPr>
          <w:rFonts w:ascii="Times New Roman" w:hAnsi="Times New Roman" w:cs="Times New Roman"/>
          <w:b/>
          <w:bCs/>
          <w:color w:val="0F1115"/>
          <w:sz w:val="24"/>
          <w:szCs w:val="24"/>
        </w:rPr>
        <w:t>graduated laboratory glassware and precision instruments</w:t>
      </w:r>
      <w:r w:rsidR="00FC0EF7" w:rsidRPr="00540D1B">
        <w:rPr>
          <w:rFonts w:ascii="Times New Roman" w:hAnsi="Times New Roman" w:cs="Times New Roman"/>
          <w:color w:val="0F1115"/>
          <w:sz w:val="24"/>
          <w:szCs w:val="24"/>
        </w:rPr>
        <w:t>. This category explicitly includes, but is not limited to, items such as:</w:t>
      </w:r>
    </w:p>
    <w:p w14:paraId="50F5C895" w14:textId="77777777" w:rsidR="00664D83" w:rsidRPr="00540D1B" w:rsidRDefault="00FC0EF7" w:rsidP="00134092">
      <w:pPr>
        <w:pStyle w:val="ds-markdown-paragraph"/>
        <w:numPr>
          <w:ilvl w:val="0"/>
          <w:numId w:val="7"/>
        </w:numPr>
        <w:shd w:val="clear" w:color="auto" w:fill="92D050"/>
        <w:spacing w:before="240" w:after="240"/>
        <w:jc w:val="both"/>
        <w:rPr>
          <w:color w:val="0F1115"/>
        </w:rPr>
      </w:pPr>
      <w:r w:rsidRPr="00540D1B">
        <w:rPr>
          <w:color w:val="0F1115"/>
        </w:rPr>
        <w:t>Volumetric Flasks</w:t>
      </w:r>
    </w:p>
    <w:p w14:paraId="001CE422" w14:textId="77777777" w:rsidR="00FC0EF7" w:rsidRPr="00540D1B" w:rsidRDefault="00FC0EF7" w:rsidP="00134092">
      <w:pPr>
        <w:pStyle w:val="ds-markdown-paragraph"/>
        <w:numPr>
          <w:ilvl w:val="0"/>
          <w:numId w:val="7"/>
        </w:numPr>
        <w:shd w:val="clear" w:color="auto" w:fill="92D050"/>
        <w:spacing w:before="240" w:after="240"/>
        <w:jc w:val="both"/>
        <w:rPr>
          <w:color w:val="0F1115"/>
        </w:rPr>
      </w:pPr>
      <w:r w:rsidRPr="00540D1B">
        <w:rPr>
          <w:color w:val="0F1115"/>
        </w:rPr>
        <w:t>Measuring Cylinders</w:t>
      </w:r>
    </w:p>
    <w:p w14:paraId="6F68A452" w14:textId="77777777" w:rsidR="00FC0EF7" w:rsidRPr="00540D1B" w:rsidRDefault="00FC0EF7" w:rsidP="00134092">
      <w:pPr>
        <w:pStyle w:val="ds-markdown-paragraph"/>
        <w:numPr>
          <w:ilvl w:val="0"/>
          <w:numId w:val="7"/>
        </w:numPr>
        <w:shd w:val="clear" w:color="auto" w:fill="92D050"/>
        <w:spacing w:before="240" w:after="240"/>
        <w:jc w:val="both"/>
        <w:rPr>
          <w:color w:val="0F1115"/>
        </w:rPr>
      </w:pPr>
      <w:r w:rsidRPr="00540D1B">
        <w:rPr>
          <w:color w:val="0F1115"/>
        </w:rPr>
        <w:t>Pipettes</w:t>
      </w:r>
    </w:p>
    <w:p w14:paraId="1C74D1EF" w14:textId="77777777" w:rsidR="00FC0EF7" w:rsidRPr="00540D1B" w:rsidRDefault="00FC0EF7" w:rsidP="00134092">
      <w:pPr>
        <w:pStyle w:val="ds-markdown-paragraph"/>
        <w:numPr>
          <w:ilvl w:val="0"/>
          <w:numId w:val="7"/>
        </w:numPr>
        <w:shd w:val="clear" w:color="auto" w:fill="92D050"/>
        <w:spacing w:before="240" w:after="240"/>
        <w:ind w:right="567"/>
        <w:jc w:val="both"/>
        <w:rPr>
          <w:color w:val="0F1115"/>
        </w:rPr>
      </w:pPr>
      <w:r w:rsidRPr="00540D1B">
        <w:rPr>
          <w:color w:val="0F1115"/>
        </w:rPr>
        <w:t>Burettes</w:t>
      </w:r>
    </w:p>
    <w:p w14:paraId="48A66E27" w14:textId="77777777" w:rsidR="00664D83" w:rsidRPr="00540D1B" w:rsidRDefault="00FC0EF7" w:rsidP="00134092">
      <w:pPr>
        <w:pStyle w:val="ds-markdown-paragraph"/>
        <w:numPr>
          <w:ilvl w:val="0"/>
          <w:numId w:val="7"/>
        </w:numPr>
        <w:shd w:val="clear" w:color="auto" w:fill="92D050"/>
        <w:spacing w:before="240" w:after="240"/>
        <w:jc w:val="both"/>
        <w:rPr>
          <w:color w:val="0F1115"/>
        </w:rPr>
      </w:pPr>
      <w:r w:rsidRPr="00540D1B">
        <w:rPr>
          <w:color w:val="0F1115"/>
        </w:rPr>
        <w:t>Other related graduated apparatus</w:t>
      </w:r>
    </w:p>
    <w:p w14:paraId="33DCAE14" w14:textId="77777777" w:rsidR="00664D83" w:rsidRPr="00540D1B" w:rsidRDefault="00FC0EF7" w:rsidP="00134092">
      <w:pPr>
        <w:pStyle w:val="ds-markdown-paragraph"/>
        <w:numPr>
          <w:ilvl w:val="0"/>
          <w:numId w:val="7"/>
        </w:numPr>
        <w:shd w:val="clear" w:color="auto" w:fill="92D050"/>
        <w:spacing w:before="240" w:after="240"/>
        <w:jc w:val="both"/>
        <w:rPr>
          <w:color w:val="0F1115"/>
        </w:rPr>
      </w:pPr>
      <w:r w:rsidRPr="00540D1B">
        <w:rPr>
          <w:color w:val="0F1115"/>
        </w:rPr>
        <w:t xml:space="preserve">For non-graduated laboratory glassware and general consumables where such calibration certificates are not a standard part of the manufacturer's supply, the requirement is not mandatory. However, all supplied items must be accompanied by their basic, standard commercial documentation (e.g., Certificate of Conformity, Manufacturer's Test Report, or Material Safety Data Sheet) as applicable and in line with standard industry </w:t>
      </w:r>
      <w:proofErr w:type="spellStart"/>
      <w:r w:rsidRPr="00540D1B">
        <w:rPr>
          <w:color w:val="0F1115"/>
        </w:rPr>
        <w:t>practice.Therefore</w:t>
      </w:r>
      <w:proofErr w:type="spellEnd"/>
      <w:r w:rsidRPr="00540D1B">
        <w:rPr>
          <w:color w:val="0F1115"/>
        </w:rPr>
        <w:t xml:space="preserve">, the requirement for calibration/performance certificates is specifically tied to the nature of the item (graduated/precision) and the manufacturer's standard practice, not to the broader category of "laboratory consumables" as a </w:t>
      </w:r>
      <w:proofErr w:type="spellStart"/>
      <w:r w:rsidRPr="00540D1B">
        <w:rPr>
          <w:color w:val="0F1115"/>
        </w:rPr>
        <w:t>whole.Please</w:t>
      </w:r>
      <w:proofErr w:type="spellEnd"/>
      <w:r w:rsidRPr="00540D1B">
        <w:rPr>
          <w:color w:val="0F1115"/>
        </w:rPr>
        <w:t xml:space="preserve"> proceed with your bid preparation accordingly, ensuring compliance with these specified documentation tiers.</w:t>
      </w:r>
    </w:p>
    <w:p w14:paraId="340EFBED" w14:textId="77777777" w:rsidR="00262652" w:rsidRPr="00A7228C" w:rsidRDefault="00917840" w:rsidP="00540D1B">
      <w:pPr>
        <w:pStyle w:val="ds-markdown-paragraph"/>
        <w:numPr>
          <w:ilvl w:val="0"/>
          <w:numId w:val="7"/>
        </w:numPr>
        <w:shd w:val="clear" w:color="auto" w:fill="FFFF00"/>
        <w:spacing w:before="240" w:after="240"/>
        <w:jc w:val="both"/>
        <w:rPr>
          <w:color w:val="0F1115"/>
          <w:highlight w:val="darkGreen"/>
        </w:rPr>
      </w:pPr>
      <w:r w:rsidRPr="00A7228C">
        <w:rPr>
          <w:spacing w:val="-2"/>
          <w:highlight w:val="darkGreen"/>
        </w:rPr>
        <w:t>Moreover  ,</w:t>
      </w:r>
      <w:r w:rsidR="00B97AC6" w:rsidRPr="00A7228C">
        <w:rPr>
          <w:spacing w:val="-2"/>
          <w:highlight w:val="darkGreen"/>
        </w:rPr>
        <w:t>”</w:t>
      </w:r>
      <w:r w:rsidRPr="00A7228C">
        <w:rPr>
          <w:spacing w:val="-2"/>
          <w:highlight w:val="darkGreen"/>
        </w:rPr>
        <w:t>NA</w:t>
      </w:r>
      <w:r w:rsidR="00B97AC6" w:rsidRPr="00A7228C">
        <w:rPr>
          <w:spacing w:val="-2"/>
          <w:highlight w:val="darkGreen"/>
        </w:rPr>
        <w:t xml:space="preserve">” </w:t>
      </w:r>
      <w:r w:rsidRPr="00A7228C">
        <w:rPr>
          <w:spacing w:val="-2"/>
          <w:highlight w:val="darkGreen"/>
        </w:rPr>
        <w:t xml:space="preserve"> means </w:t>
      </w:r>
      <w:r w:rsidRPr="00A7228C">
        <w:rPr>
          <w:color w:val="FF0000"/>
          <w:spacing w:val="-2"/>
          <w:highlight w:val="darkGreen"/>
        </w:rPr>
        <w:t xml:space="preserve">not applicable </w:t>
      </w:r>
      <w:r w:rsidR="00B97AC6" w:rsidRPr="00A7228C">
        <w:rPr>
          <w:spacing w:val="-2"/>
          <w:highlight w:val="darkGreen"/>
        </w:rPr>
        <w:t xml:space="preserve">where there is no need of calibration ! </w:t>
      </w:r>
    </w:p>
    <w:p w14:paraId="3DE37197" w14:textId="77777777" w:rsidR="00FC0EF7" w:rsidRPr="00540D1B" w:rsidRDefault="00FC0EF7" w:rsidP="00540D1B">
      <w:pPr>
        <w:pStyle w:val="BodyText"/>
        <w:spacing w:before="165" w:line="254" w:lineRule="auto"/>
        <w:ind w:left="862" w:right="1538" w:firstLine="4"/>
        <w:jc w:val="both"/>
        <w:rPr>
          <w:rFonts w:ascii="Times New Roman" w:hAnsi="Times New Roman" w:cs="Times New Roman"/>
          <w:spacing w:val="-2"/>
          <w:sz w:val="24"/>
          <w:szCs w:val="24"/>
        </w:rPr>
      </w:pPr>
    </w:p>
    <w:p w14:paraId="59897410" w14:textId="77777777" w:rsidR="00EF1FD7" w:rsidRPr="00540D1B" w:rsidRDefault="00EF1FD7" w:rsidP="00540D1B">
      <w:pPr>
        <w:pStyle w:val="BodyText"/>
        <w:spacing w:before="165" w:line="254" w:lineRule="auto"/>
        <w:ind w:right="1538" w:firstLine="4"/>
        <w:jc w:val="both"/>
        <w:rPr>
          <w:rFonts w:ascii="Times New Roman" w:hAnsi="Times New Roman" w:cs="Times New Roman"/>
          <w:b/>
          <w:sz w:val="24"/>
          <w:szCs w:val="24"/>
        </w:rPr>
      </w:pPr>
      <w:r w:rsidRPr="00540D1B">
        <w:rPr>
          <w:rFonts w:ascii="Times New Roman" w:hAnsi="Times New Roman" w:cs="Times New Roman"/>
          <w:b/>
          <w:color w:val="FF0000"/>
          <w:sz w:val="24"/>
          <w:szCs w:val="24"/>
        </w:rPr>
        <w:t># 3.2 ItemNo.127</w:t>
      </w:r>
      <w:r w:rsidRPr="00540D1B">
        <w:rPr>
          <w:rFonts w:ascii="Times New Roman" w:hAnsi="Times New Roman" w:cs="Times New Roman"/>
          <w:color w:val="FF0000"/>
          <w:w w:val="85"/>
          <w:sz w:val="24"/>
          <w:szCs w:val="24"/>
        </w:rPr>
        <w:t>—</w:t>
      </w:r>
      <w:proofErr w:type="spellStart"/>
      <w:r w:rsidRPr="00540D1B">
        <w:rPr>
          <w:rFonts w:ascii="Times New Roman" w:hAnsi="Times New Roman" w:cs="Times New Roman"/>
          <w:b/>
          <w:color w:val="FF0000"/>
          <w:sz w:val="24"/>
          <w:szCs w:val="24"/>
        </w:rPr>
        <w:t>DensityMeter</w:t>
      </w:r>
      <w:proofErr w:type="spellEnd"/>
      <w:r w:rsidRPr="00540D1B">
        <w:rPr>
          <w:rFonts w:ascii="Times New Roman" w:hAnsi="Times New Roman" w:cs="Times New Roman"/>
          <w:b/>
          <w:color w:val="FF0000"/>
          <w:sz w:val="24"/>
          <w:szCs w:val="24"/>
        </w:rPr>
        <w:t>:</w:t>
      </w:r>
    </w:p>
    <w:p w14:paraId="09366B39" w14:textId="77777777" w:rsidR="00D23F88" w:rsidRPr="00134092" w:rsidRDefault="00EF1FD7" w:rsidP="00134092">
      <w:pPr>
        <w:pStyle w:val="BodyText"/>
        <w:spacing w:before="165" w:line="254" w:lineRule="auto"/>
        <w:ind w:left="720" w:right="1538" w:firstLine="4"/>
        <w:jc w:val="both"/>
        <w:rPr>
          <w:rFonts w:ascii="Times New Roman" w:hAnsi="Times New Roman" w:cs="Times New Roman"/>
          <w:spacing w:val="-2"/>
          <w:sz w:val="24"/>
          <w:szCs w:val="24"/>
        </w:rPr>
      </w:pPr>
      <w:r w:rsidRPr="00540D1B">
        <w:rPr>
          <w:rFonts w:ascii="Times New Roman" w:hAnsi="Times New Roman" w:cs="Times New Roman"/>
          <w:sz w:val="24"/>
          <w:szCs w:val="24"/>
        </w:rPr>
        <w:t xml:space="preserve">ItemNo.127, which </w:t>
      </w:r>
      <w:proofErr w:type="spellStart"/>
      <w:r w:rsidRPr="00540D1B">
        <w:rPr>
          <w:rFonts w:ascii="Times New Roman" w:hAnsi="Times New Roman" w:cs="Times New Roman"/>
          <w:sz w:val="24"/>
          <w:szCs w:val="24"/>
        </w:rPr>
        <w:t>specifiesan</w:t>
      </w:r>
      <w:proofErr w:type="spellEnd"/>
      <w:r w:rsidRPr="00540D1B">
        <w:rPr>
          <w:rFonts w:ascii="Times New Roman" w:hAnsi="Times New Roman" w:cs="Times New Roman"/>
          <w:sz w:val="24"/>
          <w:szCs w:val="24"/>
        </w:rPr>
        <w:t xml:space="preserve"> Instrument </w:t>
      </w:r>
      <w:r w:rsidRPr="00540D1B">
        <w:rPr>
          <w:rFonts w:ascii="Times New Roman" w:hAnsi="Times New Roman" w:cs="Times New Roman"/>
          <w:w w:val="85"/>
          <w:sz w:val="24"/>
          <w:szCs w:val="24"/>
        </w:rPr>
        <w:t>—</w:t>
      </w:r>
      <w:r w:rsidRPr="00540D1B">
        <w:rPr>
          <w:rFonts w:ascii="Times New Roman" w:hAnsi="Times New Roman" w:cs="Times New Roman"/>
          <w:color w:val="FF0000"/>
          <w:sz w:val="24"/>
          <w:szCs w:val="24"/>
        </w:rPr>
        <w:t xml:space="preserve">Density </w:t>
      </w:r>
      <w:proofErr w:type="spellStart"/>
      <w:r w:rsidRPr="00540D1B">
        <w:rPr>
          <w:rFonts w:ascii="Times New Roman" w:hAnsi="Times New Roman" w:cs="Times New Roman"/>
          <w:color w:val="FF0000"/>
          <w:sz w:val="24"/>
          <w:szCs w:val="24"/>
        </w:rPr>
        <w:t>Meter</w:t>
      </w:r>
      <w:r w:rsidRPr="00540D1B">
        <w:rPr>
          <w:rFonts w:ascii="Times New Roman" w:hAnsi="Times New Roman" w:cs="Times New Roman"/>
          <w:sz w:val="24"/>
          <w:szCs w:val="24"/>
        </w:rPr>
        <w:t>with</w:t>
      </w:r>
      <w:proofErr w:type="spellEnd"/>
      <w:r w:rsidRPr="00540D1B">
        <w:rPr>
          <w:rFonts w:ascii="Times New Roman" w:hAnsi="Times New Roman" w:cs="Times New Roman"/>
          <w:sz w:val="24"/>
          <w:szCs w:val="24"/>
        </w:rPr>
        <w:t xml:space="preserve"> a total quantityof 30 pieces. Since a density meter is a laboratory instrument rather than a consumable, we kindly request you to re-check and confirm whether the inclusion of this item under Lot 2 is intended, or if it has been inadvertently listed and may belong to a different lot or </w:t>
      </w:r>
      <w:commentRangeStart w:id="0"/>
      <w:r w:rsidRPr="00540D1B">
        <w:rPr>
          <w:rFonts w:ascii="Times New Roman" w:hAnsi="Times New Roman" w:cs="Times New Roman"/>
          <w:spacing w:val="-2"/>
          <w:sz w:val="24"/>
          <w:szCs w:val="24"/>
        </w:rPr>
        <w:t>category</w:t>
      </w:r>
      <w:commentRangeEnd w:id="0"/>
      <w:r w:rsidR="004C1C4A">
        <w:rPr>
          <w:rStyle w:val="CommentReference"/>
          <w:rFonts w:asciiTheme="minorHAnsi" w:eastAsiaTheme="minorHAnsi" w:hAnsiTheme="minorHAnsi" w:cstheme="minorBidi"/>
        </w:rPr>
        <w:commentReference w:id="0"/>
      </w:r>
      <w:r w:rsidRPr="00540D1B">
        <w:rPr>
          <w:rFonts w:ascii="Times New Roman" w:hAnsi="Times New Roman" w:cs="Times New Roman"/>
          <w:spacing w:val="-2"/>
          <w:sz w:val="24"/>
          <w:szCs w:val="24"/>
        </w:rPr>
        <w:t>.</w:t>
      </w:r>
    </w:p>
    <w:p w14:paraId="07BC2248" w14:textId="77777777" w:rsidR="006E07F4" w:rsidRPr="00540D1B" w:rsidRDefault="00134092" w:rsidP="00134092">
      <w:pPr>
        <w:shd w:val="clear" w:color="auto" w:fill="92D050"/>
        <w:tabs>
          <w:tab w:val="left" w:pos="437"/>
        </w:tabs>
        <w:ind w:left="437"/>
        <w:jc w:val="both"/>
        <w:rPr>
          <w:rFonts w:ascii="Times New Roman" w:eastAsia="Cambria" w:hAnsi="Times New Roman" w:cs="Times New Roman"/>
          <w:b/>
          <w:bCs/>
          <w:spacing w:val="-2"/>
        </w:rPr>
      </w:pPr>
      <w:r w:rsidRPr="00134092">
        <w:rPr>
          <w:rFonts w:ascii="Times New Roman" w:eastAsia="Cambria" w:hAnsi="Times New Roman" w:cs="Times New Roman"/>
          <w:b/>
          <w:bCs/>
          <w:spacing w:val="-2"/>
          <w:u w:val="single"/>
        </w:rPr>
        <w:t>Response</w:t>
      </w:r>
      <w:r w:rsidR="0079213A" w:rsidRPr="00540D1B">
        <w:rPr>
          <w:rFonts w:ascii="Times New Roman" w:eastAsia="Cambria" w:hAnsi="Times New Roman" w:cs="Times New Roman"/>
          <w:b/>
          <w:bCs/>
          <w:spacing w:val="-2"/>
        </w:rPr>
        <w:t xml:space="preserve"> </w:t>
      </w:r>
      <w:r w:rsidR="00917840" w:rsidRPr="00540D1B">
        <w:rPr>
          <w:rFonts w:ascii="Times New Roman" w:eastAsia="Cambria" w:hAnsi="Times New Roman" w:cs="Times New Roman"/>
          <w:b/>
          <w:bCs/>
          <w:spacing w:val="-2"/>
        </w:rPr>
        <w:t>:</w:t>
      </w:r>
    </w:p>
    <w:p w14:paraId="577BDCF3" w14:textId="77777777" w:rsidR="006E07F4" w:rsidRPr="00540D1B" w:rsidRDefault="006E07F4" w:rsidP="00134092">
      <w:pPr>
        <w:shd w:val="clear" w:color="auto" w:fill="92D050"/>
        <w:tabs>
          <w:tab w:val="left" w:pos="567"/>
        </w:tabs>
        <w:ind w:left="437" w:firstLine="130"/>
        <w:jc w:val="both"/>
        <w:rPr>
          <w:rFonts w:ascii="Times New Roman" w:hAnsi="Times New Roman" w:cs="Times New Roman"/>
        </w:rPr>
      </w:pPr>
      <w:r w:rsidRPr="00540D1B">
        <w:rPr>
          <w:rFonts w:ascii="Times New Roman" w:hAnsi="Times New Roman" w:cs="Times New Roman"/>
        </w:rPr>
        <w:t xml:space="preserve">This specification refers to the complete laboratory device which is utilized for analytical </w:t>
      </w:r>
    </w:p>
    <w:p w14:paraId="45D84A57" w14:textId="77777777" w:rsidR="006E07F4" w:rsidRPr="00540D1B" w:rsidRDefault="00134092" w:rsidP="00134092">
      <w:pPr>
        <w:shd w:val="clear" w:color="auto" w:fill="92D050"/>
        <w:tabs>
          <w:tab w:val="left" w:pos="567"/>
        </w:tabs>
        <w:ind w:left="437" w:firstLine="130"/>
        <w:jc w:val="both"/>
        <w:rPr>
          <w:rFonts w:ascii="Times New Roman" w:hAnsi="Times New Roman" w:cs="Times New Roman"/>
        </w:rPr>
      </w:pPr>
      <w:r w:rsidRPr="00540D1B">
        <w:rPr>
          <w:rFonts w:ascii="Times New Roman" w:hAnsi="Times New Roman" w:cs="Times New Roman"/>
        </w:rPr>
        <w:t>Purposes</w:t>
      </w:r>
      <w:r w:rsidR="006E07F4" w:rsidRPr="00540D1B">
        <w:rPr>
          <w:rFonts w:ascii="Times New Roman" w:hAnsi="Times New Roman" w:cs="Times New Roman"/>
        </w:rPr>
        <w:t xml:space="preserve"> such as measuring alcohol density, oil relative density, and similar applications.</w:t>
      </w:r>
    </w:p>
    <w:p w14:paraId="15A8D34F" w14:textId="77777777" w:rsidR="006E07F4" w:rsidRPr="00540D1B" w:rsidRDefault="006E07F4" w:rsidP="00134092">
      <w:pPr>
        <w:shd w:val="clear" w:color="auto" w:fill="92D050"/>
        <w:tabs>
          <w:tab w:val="left" w:pos="567"/>
        </w:tabs>
        <w:ind w:left="437" w:firstLine="130"/>
        <w:jc w:val="both"/>
        <w:rPr>
          <w:rFonts w:ascii="Times New Roman" w:hAnsi="Times New Roman" w:cs="Times New Roman"/>
        </w:rPr>
      </w:pPr>
      <w:r w:rsidRPr="00540D1B">
        <w:rPr>
          <w:rFonts w:ascii="Times New Roman" w:hAnsi="Times New Roman" w:cs="Times New Roman"/>
        </w:rPr>
        <w:t>The term "piece" or "unit" herein denotes one fully functional apparatus.</w:t>
      </w:r>
    </w:p>
    <w:p w14:paraId="08BF402A" w14:textId="77777777" w:rsidR="006E07F4" w:rsidRPr="00540D1B" w:rsidRDefault="00134092" w:rsidP="00134092">
      <w:pPr>
        <w:shd w:val="clear" w:color="auto" w:fill="92D050"/>
        <w:tabs>
          <w:tab w:val="left" w:pos="567"/>
        </w:tabs>
        <w:ind w:left="437" w:firstLine="130"/>
        <w:jc w:val="both"/>
        <w:rPr>
          <w:rFonts w:ascii="Times New Roman" w:eastAsia="Cambria" w:hAnsi="Times New Roman" w:cs="Times New Roman"/>
          <w:spacing w:val="-2"/>
        </w:rPr>
      </w:pPr>
      <w:r w:rsidRPr="00540D1B">
        <w:rPr>
          <w:rFonts w:ascii="Times New Roman" w:eastAsia="Cambria" w:hAnsi="Times New Roman" w:cs="Times New Roman"/>
          <w:spacing w:val="-2"/>
        </w:rPr>
        <w:lastRenderedPageBreak/>
        <w:t>Even</w:t>
      </w:r>
      <w:r w:rsidR="006E07F4" w:rsidRPr="00540D1B">
        <w:rPr>
          <w:rFonts w:ascii="Times New Roman" w:eastAsia="Cambria" w:hAnsi="Times New Roman" w:cs="Times New Roman"/>
          <w:spacing w:val="-2"/>
        </w:rPr>
        <w:t xml:space="preserve"> though  it is a measuring device</w:t>
      </w:r>
      <w:r w:rsidR="0079213A" w:rsidRPr="00540D1B">
        <w:rPr>
          <w:rFonts w:ascii="Times New Roman" w:eastAsia="Cambria" w:hAnsi="Times New Roman" w:cs="Times New Roman"/>
          <w:spacing w:val="-2"/>
        </w:rPr>
        <w:t>,</w:t>
      </w:r>
      <w:r w:rsidR="006E07F4" w:rsidRPr="00540D1B">
        <w:rPr>
          <w:rFonts w:ascii="Times New Roman" w:eastAsia="Cambria" w:hAnsi="Times New Roman" w:cs="Times New Roman"/>
          <w:spacing w:val="-2"/>
        </w:rPr>
        <w:t xml:space="preserve"> it remains as glass ware </w:t>
      </w:r>
      <w:r w:rsidR="0079213A" w:rsidRPr="00540D1B">
        <w:rPr>
          <w:rFonts w:ascii="Times New Roman" w:eastAsia="Cambria" w:hAnsi="Times New Roman" w:cs="Times New Roman"/>
          <w:spacing w:val="-2"/>
        </w:rPr>
        <w:t xml:space="preserve">/consumable </w:t>
      </w:r>
    </w:p>
    <w:p w14:paraId="2C0D4328" w14:textId="77777777" w:rsidR="006E07F4" w:rsidRPr="00540D1B" w:rsidRDefault="006E07F4" w:rsidP="00134092">
      <w:pPr>
        <w:shd w:val="clear" w:color="auto" w:fill="92D050"/>
        <w:tabs>
          <w:tab w:val="left" w:pos="567"/>
        </w:tabs>
        <w:ind w:left="437" w:firstLine="130"/>
        <w:jc w:val="both"/>
        <w:rPr>
          <w:rFonts w:ascii="Times New Roman" w:eastAsia="Cambria" w:hAnsi="Times New Roman" w:cs="Times New Roman"/>
          <w:spacing w:val="-2"/>
        </w:rPr>
      </w:pPr>
      <w:r w:rsidRPr="00540D1B">
        <w:rPr>
          <w:rFonts w:ascii="Times New Roman" w:eastAsia="Cambria" w:hAnsi="Times New Roman" w:cs="Times New Roman"/>
          <w:spacing w:val="-2"/>
        </w:rPr>
        <w:t>(</w:t>
      </w:r>
      <w:r w:rsidR="0079213A" w:rsidRPr="00540D1B">
        <w:rPr>
          <w:rFonts w:ascii="Times New Roman" w:eastAsia="Cambria" w:hAnsi="Times New Roman" w:cs="Times New Roman"/>
          <w:spacing w:val="-2"/>
        </w:rPr>
        <w:t>Pycnometer</w:t>
      </w:r>
      <w:r w:rsidRPr="00540D1B">
        <w:rPr>
          <w:rFonts w:ascii="Times New Roman" w:eastAsia="Cambria" w:hAnsi="Times New Roman" w:cs="Times New Roman"/>
          <w:spacing w:val="-2"/>
        </w:rPr>
        <w:t>)</w:t>
      </w:r>
    </w:p>
    <w:p w14:paraId="13D61C57" w14:textId="77777777" w:rsidR="00917840" w:rsidRPr="00540D1B" w:rsidRDefault="00917840" w:rsidP="00540D1B">
      <w:pPr>
        <w:tabs>
          <w:tab w:val="left" w:pos="437"/>
        </w:tabs>
        <w:jc w:val="both"/>
        <w:rPr>
          <w:rFonts w:ascii="Times New Roman" w:eastAsia="Cambria" w:hAnsi="Times New Roman" w:cs="Times New Roman"/>
          <w:spacing w:val="-2"/>
        </w:rPr>
      </w:pPr>
    </w:p>
    <w:sectPr w:rsidR="00917840" w:rsidRPr="00540D1B" w:rsidSect="00262652">
      <w:pgSz w:w="12240" w:h="15840"/>
      <w:pgMar w:top="1440" w:right="1302"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etsanet Atinafu" w:date="2026-01-28T15:19:00Z" w:initials="NA">
    <w:p w14:paraId="72926BAA" w14:textId="3F66200C" w:rsidR="004C1C4A" w:rsidRDefault="004C1C4A">
      <w:pPr>
        <w:pStyle w:val="CommentText"/>
      </w:pPr>
      <w:r>
        <w:rPr>
          <w:rStyle w:val="CommentReference"/>
        </w:rPr>
        <w:annotationRef/>
      </w:r>
      <w:r>
        <w:t>Need specification review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926BA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BFC876E" w16cex:dateUtc="2026-01-28T12: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926BAA" w16cid:durableId="0BFC876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E5400"/>
    <w:multiLevelType w:val="hybridMultilevel"/>
    <w:tmpl w:val="B35A258E"/>
    <w:lvl w:ilvl="0" w:tplc="2478759C">
      <w:start w:val="1"/>
      <w:numFmt w:val="decimal"/>
      <w:lvlText w:val="%1."/>
      <w:lvlJc w:val="left"/>
      <w:pPr>
        <w:ind w:left="864" w:hanging="338"/>
      </w:pPr>
      <w:rPr>
        <w:rFonts w:ascii="Cambria" w:eastAsia="Cambria" w:hAnsi="Cambria" w:cs="Cambria" w:hint="default"/>
        <w:b w:val="0"/>
        <w:bCs w:val="0"/>
        <w:i w:val="0"/>
        <w:iCs w:val="0"/>
        <w:spacing w:val="-1"/>
        <w:w w:val="98"/>
        <w:sz w:val="21"/>
        <w:szCs w:val="21"/>
        <w:lang w:val="en-US" w:eastAsia="en-US" w:bidi="ar-SA"/>
      </w:rPr>
    </w:lvl>
    <w:lvl w:ilvl="1" w:tplc="53DC7066">
      <w:numFmt w:val="bullet"/>
      <w:lvlText w:val="•"/>
      <w:lvlJc w:val="left"/>
      <w:pPr>
        <w:ind w:left="1794" w:hanging="338"/>
      </w:pPr>
      <w:rPr>
        <w:rFonts w:hint="default"/>
        <w:lang w:val="en-US" w:eastAsia="en-US" w:bidi="ar-SA"/>
      </w:rPr>
    </w:lvl>
    <w:lvl w:ilvl="2" w:tplc="84D8E286">
      <w:numFmt w:val="bullet"/>
      <w:lvlText w:val="•"/>
      <w:lvlJc w:val="left"/>
      <w:pPr>
        <w:ind w:left="2729" w:hanging="338"/>
      </w:pPr>
      <w:rPr>
        <w:rFonts w:hint="default"/>
        <w:lang w:val="en-US" w:eastAsia="en-US" w:bidi="ar-SA"/>
      </w:rPr>
    </w:lvl>
    <w:lvl w:ilvl="3" w:tplc="CE146BF4">
      <w:numFmt w:val="bullet"/>
      <w:lvlText w:val="•"/>
      <w:lvlJc w:val="left"/>
      <w:pPr>
        <w:ind w:left="3663" w:hanging="338"/>
      </w:pPr>
      <w:rPr>
        <w:rFonts w:hint="default"/>
        <w:lang w:val="en-US" w:eastAsia="en-US" w:bidi="ar-SA"/>
      </w:rPr>
    </w:lvl>
    <w:lvl w:ilvl="4" w:tplc="DD64F888">
      <w:numFmt w:val="bullet"/>
      <w:lvlText w:val="•"/>
      <w:lvlJc w:val="left"/>
      <w:pPr>
        <w:ind w:left="4598" w:hanging="338"/>
      </w:pPr>
      <w:rPr>
        <w:rFonts w:hint="default"/>
        <w:lang w:val="en-US" w:eastAsia="en-US" w:bidi="ar-SA"/>
      </w:rPr>
    </w:lvl>
    <w:lvl w:ilvl="5" w:tplc="41F486B4">
      <w:numFmt w:val="bullet"/>
      <w:lvlText w:val="•"/>
      <w:lvlJc w:val="left"/>
      <w:pPr>
        <w:ind w:left="5533" w:hanging="338"/>
      </w:pPr>
      <w:rPr>
        <w:rFonts w:hint="default"/>
        <w:lang w:val="en-US" w:eastAsia="en-US" w:bidi="ar-SA"/>
      </w:rPr>
    </w:lvl>
    <w:lvl w:ilvl="6" w:tplc="2D9E616C">
      <w:numFmt w:val="bullet"/>
      <w:lvlText w:val="•"/>
      <w:lvlJc w:val="left"/>
      <w:pPr>
        <w:ind w:left="6467" w:hanging="338"/>
      </w:pPr>
      <w:rPr>
        <w:rFonts w:hint="default"/>
        <w:lang w:val="en-US" w:eastAsia="en-US" w:bidi="ar-SA"/>
      </w:rPr>
    </w:lvl>
    <w:lvl w:ilvl="7" w:tplc="F6A853D2">
      <w:numFmt w:val="bullet"/>
      <w:lvlText w:val="•"/>
      <w:lvlJc w:val="left"/>
      <w:pPr>
        <w:ind w:left="7402" w:hanging="338"/>
      </w:pPr>
      <w:rPr>
        <w:rFonts w:hint="default"/>
        <w:lang w:val="en-US" w:eastAsia="en-US" w:bidi="ar-SA"/>
      </w:rPr>
    </w:lvl>
    <w:lvl w:ilvl="8" w:tplc="FD52D658">
      <w:numFmt w:val="bullet"/>
      <w:lvlText w:val="•"/>
      <w:lvlJc w:val="left"/>
      <w:pPr>
        <w:ind w:left="8337" w:hanging="338"/>
      </w:pPr>
      <w:rPr>
        <w:rFonts w:hint="default"/>
        <w:lang w:val="en-US" w:eastAsia="en-US" w:bidi="ar-SA"/>
      </w:rPr>
    </w:lvl>
  </w:abstractNum>
  <w:abstractNum w:abstractNumId="1" w15:restartNumberingAfterBreak="0">
    <w:nsid w:val="1B27540B"/>
    <w:multiLevelType w:val="hybridMultilevel"/>
    <w:tmpl w:val="6F849AAC"/>
    <w:lvl w:ilvl="0" w:tplc="83B67B80">
      <w:start w:val="1"/>
      <w:numFmt w:val="decimal"/>
      <w:lvlText w:val="%1."/>
      <w:lvlJc w:val="left"/>
      <w:pPr>
        <w:ind w:left="720" w:hanging="36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18A5888"/>
    <w:multiLevelType w:val="hybridMultilevel"/>
    <w:tmpl w:val="5E00A5CA"/>
    <w:lvl w:ilvl="0" w:tplc="AA646810">
      <w:start w:val="1"/>
      <w:numFmt w:val="decimal"/>
      <w:lvlText w:val="%1."/>
      <w:lvlJc w:val="left"/>
      <w:pPr>
        <w:ind w:left="1080" w:hanging="360"/>
      </w:pPr>
      <w:rPr>
        <w:rFonts w:hint="default"/>
        <w:b/>
        <w:bCs/>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271E6E92"/>
    <w:multiLevelType w:val="multilevel"/>
    <w:tmpl w:val="FDD2E742"/>
    <w:lvl w:ilvl="0">
      <w:start w:val="1"/>
      <w:numFmt w:val="decimal"/>
      <w:lvlText w:val="%1."/>
      <w:lvlJc w:val="left"/>
      <w:pPr>
        <w:ind w:left="360" w:hanging="360"/>
      </w:pPr>
      <w:rPr>
        <w:rFonts w:asciiTheme="minorHAnsi" w:eastAsiaTheme="minorHAnsi" w:hAnsiTheme="minorHAnsi" w:cstheme="minorBidi" w:hint="default"/>
        <w:color w:val="auto"/>
        <w:sz w:val="32"/>
        <w:szCs w:val="32"/>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45E3626F"/>
    <w:multiLevelType w:val="hybridMultilevel"/>
    <w:tmpl w:val="06203A90"/>
    <w:lvl w:ilvl="0" w:tplc="F6AEF91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E327BA0"/>
    <w:multiLevelType w:val="hybridMultilevel"/>
    <w:tmpl w:val="E8F6A232"/>
    <w:lvl w:ilvl="0" w:tplc="DD246F68">
      <w:start w:val="1"/>
      <w:numFmt w:val="bullet"/>
      <w:lvlText w:val=""/>
      <w:lvlJc w:val="left"/>
      <w:pPr>
        <w:ind w:left="720" w:hanging="360"/>
      </w:pPr>
      <w:rPr>
        <w:rFonts w:ascii="Wingdings" w:hAnsi="Wingdings" w:hint="default"/>
        <w:spacing w:val="2"/>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7FE839C9"/>
    <w:multiLevelType w:val="hybridMultilevel"/>
    <w:tmpl w:val="EC6EFBDC"/>
    <w:lvl w:ilvl="0" w:tplc="E4146A06">
      <w:start w:val="1"/>
      <w:numFmt w:val="lowerLetter"/>
      <w:lvlText w:val="%1."/>
      <w:lvlJc w:val="left"/>
      <w:pPr>
        <w:ind w:left="1080" w:hanging="360"/>
      </w:pPr>
      <w:rPr>
        <w:rFonts w:ascii="Aptos" w:eastAsiaTheme="minorHAnsi" w:hAnsi="Aptos" w:cstheme="minorBidi"/>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16cid:durableId="1081757298">
    <w:abstractNumId w:val="3"/>
  </w:num>
  <w:num w:numId="2" w16cid:durableId="1629555584">
    <w:abstractNumId w:val="1"/>
  </w:num>
  <w:num w:numId="3" w16cid:durableId="1687291311">
    <w:abstractNumId w:val="2"/>
  </w:num>
  <w:num w:numId="4" w16cid:durableId="289290135">
    <w:abstractNumId w:val="6"/>
  </w:num>
  <w:num w:numId="5" w16cid:durableId="530456412">
    <w:abstractNumId w:val="0"/>
  </w:num>
  <w:num w:numId="6" w16cid:durableId="389769863">
    <w:abstractNumId w:val="4"/>
  </w:num>
  <w:num w:numId="7" w16cid:durableId="94503669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etsanet Atinafu">
    <w15:presenceInfo w15:providerId="Windows Live" w15:userId="e23e801074350c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0" w:nlCheck="1" w:checkStyle="0"/>
  <w:activeWritingStyle w:appName="MSWord" w:lang="en-US" w:vendorID="64" w:dllVersion="0" w:nlCheck="1" w:checkStyle="0"/>
  <w:activeWritingStyle w:appName="MSWord" w:lang="en-US" w:vendorID="64" w:dllVersion="6" w:nlCheck="1" w:checkStyle="1"/>
  <w:activeWritingStyle w:appName="MSWord" w:lang="en-IN" w:vendorID="64" w:dllVersion="6" w:nlCheck="1" w:checkStyle="1"/>
  <w:activeWritingStyle w:appName="MSWord" w:lang="en-US" w:vendorID="64" w:dllVersion="4096" w:nlCheck="1" w:checkStyle="0"/>
  <w:activeWritingStyle w:appName="MSWord" w:lang="en-IN" w:vendorID="64" w:dllVersion="4096" w:nlCheck="1" w:checkStyle="0"/>
  <w:proofState w:spelling="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119"/>
    <w:rsid w:val="00094683"/>
    <w:rsid w:val="000F5421"/>
    <w:rsid w:val="00134092"/>
    <w:rsid w:val="00147F4F"/>
    <w:rsid w:val="001F59D5"/>
    <w:rsid w:val="0021500A"/>
    <w:rsid w:val="002214FD"/>
    <w:rsid w:val="00262652"/>
    <w:rsid w:val="002F47AE"/>
    <w:rsid w:val="003E1D8F"/>
    <w:rsid w:val="00410FF2"/>
    <w:rsid w:val="004C1C4A"/>
    <w:rsid w:val="005126CF"/>
    <w:rsid w:val="00540D1B"/>
    <w:rsid w:val="005671CA"/>
    <w:rsid w:val="005C4D3C"/>
    <w:rsid w:val="005F7119"/>
    <w:rsid w:val="00625890"/>
    <w:rsid w:val="0064139F"/>
    <w:rsid w:val="006531EC"/>
    <w:rsid w:val="00664D83"/>
    <w:rsid w:val="006E07F4"/>
    <w:rsid w:val="0070488F"/>
    <w:rsid w:val="007207CE"/>
    <w:rsid w:val="007513E5"/>
    <w:rsid w:val="0079213A"/>
    <w:rsid w:val="007A407E"/>
    <w:rsid w:val="007F78F7"/>
    <w:rsid w:val="008C40C0"/>
    <w:rsid w:val="0091629C"/>
    <w:rsid w:val="00917840"/>
    <w:rsid w:val="009247C3"/>
    <w:rsid w:val="00960DC1"/>
    <w:rsid w:val="00971D60"/>
    <w:rsid w:val="00992D35"/>
    <w:rsid w:val="009E1572"/>
    <w:rsid w:val="00A532F4"/>
    <w:rsid w:val="00A7228C"/>
    <w:rsid w:val="00A976EF"/>
    <w:rsid w:val="00AF5B49"/>
    <w:rsid w:val="00B214E5"/>
    <w:rsid w:val="00B36123"/>
    <w:rsid w:val="00B61071"/>
    <w:rsid w:val="00B97AC6"/>
    <w:rsid w:val="00BA6DB4"/>
    <w:rsid w:val="00C15095"/>
    <w:rsid w:val="00CD2C8E"/>
    <w:rsid w:val="00CF54D8"/>
    <w:rsid w:val="00D15B39"/>
    <w:rsid w:val="00D23F88"/>
    <w:rsid w:val="00D36C07"/>
    <w:rsid w:val="00D61C3B"/>
    <w:rsid w:val="00DE6788"/>
    <w:rsid w:val="00E02D03"/>
    <w:rsid w:val="00E256F3"/>
    <w:rsid w:val="00E55F2C"/>
    <w:rsid w:val="00EE2F33"/>
    <w:rsid w:val="00EF1FD7"/>
    <w:rsid w:val="00F02B53"/>
    <w:rsid w:val="00F44C72"/>
    <w:rsid w:val="00F545F8"/>
    <w:rsid w:val="00F70EC1"/>
    <w:rsid w:val="00F76BAB"/>
    <w:rsid w:val="00F92568"/>
    <w:rsid w:val="00FA0618"/>
    <w:rsid w:val="00FA3EA4"/>
    <w:rsid w:val="00FC0EF7"/>
    <w:rsid w:val="00FD45B1"/>
    <w:rsid w:val="00FE3687"/>
    <w:rsid w:val="00FF4E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EED39"/>
  <w15:docId w15:val="{3D741F26-568D-4595-A849-945CF34E2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C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5890"/>
    <w:pPr>
      <w:ind w:left="720"/>
      <w:contextualSpacing/>
    </w:pPr>
  </w:style>
  <w:style w:type="paragraph" w:styleId="NoSpacing">
    <w:name w:val="No Spacing"/>
    <w:link w:val="NoSpacingChar"/>
    <w:uiPriority w:val="1"/>
    <w:qFormat/>
    <w:rsid w:val="00BA6DB4"/>
    <w:rPr>
      <w:sz w:val="22"/>
      <w:szCs w:val="22"/>
    </w:rPr>
  </w:style>
  <w:style w:type="character" w:customStyle="1" w:styleId="NoSpacingChar">
    <w:name w:val="No Spacing Char"/>
    <w:link w:val="NoSpacing"/>
    <w:uiPriority w:val="1"/>
    <w:locked/>
    <w:rsid w:val="00BA6DB4"/>
    <w:rPr>
      <w:sz w:val="22"/>
      <w:szCs w:val="22"/>
      <w:lang w:val="en-US"/>
    </w:rPr>
  </w:style>
  <w:style w:type="paragraph" w:styleId="BodyText">
    <w:name w:val="Body Text"/>
    <w:basedOn w:val="Normal"/>
    <w:link w:val="BodyTextChar"/>
    <w:uiPriority w:val="1"/>
    <w:qFormat/>
    <w:rsid w:val="00EF1FD7"/>
    <w:pPr>
      <w:widowControl w:val="0"/>
      <w:autoSpaceDE w:val="0"/>
      <w:autoSpaceDN w:val="0"/>
    </w:pPr>
    <w:rPr>
      <w:rFonts w:ascii="Cambria" w:eastAsia="Cambria" w:hAnsi="Cambria" w:cs="Cambria"/>
      <w:sz w:val="21"/>
      <w:szCs w:val="21"/>
    </w:rPr>
  </w:style>
  <w:style w:type="character" w:customStyle="1" w:styleId="BodyTextChar">
    <w:name w:val="Body Text Char"/>
    <w:basedOn w:val="DefaultParagraphFont"/>
    <w:link w:val="BodyText"/>
    <w:uiPriority w:val="1"/>
    <w:rsid w:val="00EF1FD7"/>
    <w:rPr>
      <w:rFonts w:ascii="Cambria" w:eastAsia="Cambria" w:hAnsi="Cambria" w:cs="Cambria"/>
      <w:sz w:val="21"/>
      <w:szCs w:val="21"/>
      <w:lang w:val="en-US"/>
    </w:rPr>
  </w:style>
  <w:style w:type="paragraph" w:customStyle="1" w:styleId="ds-markdown-paragraph">
    <w:name w:val="ds-markdown-paragraph"/>
    <w:basedOn w:val="Normal"/>
    <w:rsid w:val="00FC0EF7"/>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4C1C4A"/>
    <w:rPr>
      <w:sz w:val="16"/>
      <w:szCs w:val="16"/>
    </w:rPr>
  </w:style>
  <w:style w:type="paragraph" w:styleId="CommentText">
    <w:name w:val="annotation text"/>
    <w:basedOn w:val="Normal"/>
    <w:link w:val="CommentTextChar"/>
    <w:uiPriority w:val="99"/>
    <w:semiHidden/>
    <w:unhideWhenUsed/>
    <w:rsid w:val="004C1C4A"/>
    <w:rPr>
      <w:sz w:val="20"/>
      <w:szCs w:val="20"/>
    </w:rPr>
  </w:style>
  <w:style w:type="character" w:customStyle="1" w:styleId="CommentTextChar">
    <w:name w:val="Comment Text Char"/>
    <w:basedOn w:val="DefaultParagraphFont"/>
    <w:link w:val="CommentText"/>
    <w:uiPriority w:val="99"/>
    <w:semiHidden/>
    <w:rsid w:val="004C1C4A"/>
    <w:rPr>
      <w:sz w:val="20"/>
      <w:szCs w:val="20"/>
    </w:rPr>
  </w:style>
  <w:style w:type="paragraph" w:styleId="CommentSubject">
    <w:name w:val="annotation subject"/>
    <w:basedOn w:val="CommentText"/>
    <w:next w:val="CommentText"/>
    <w:link w:val="CommentSubjectChar"/>
    <w:uiPriority w:val="99"/>
    <w:semiHidden/>
    <w:unhideWhenUsed/>
    <w:rsid w:val="004C1C4A"/>
    <w:rPr>
      <w:b/>
      <w:bCs/>
    </w:rPr>
  </w:style>
  <w:style w:type="character" w:customStyle="1" w:styleId="CommentSubjectChar">
    <w:name w:val="Comment Subject Char"/>
    <w:basedOn w:val="CommentTextChar"/>
    <w:link w:val="CommentSubject"/>
    <w:uiPriority w:val="99"/>
    <w:semiHidden/>
    <w:rsid w:val="004C1C4A"/>
    <w:rPr>
      <w:b/>
      <w:bCs/>
      <w:sz w:val="20"/>
      <w:szCs w:val="20"/>
    </w:rPr>
  </w:style>
  <w:style w:type="table" w:styleId="TableGrid">
    <w:name w:val="Table Grid"/>
    <w:basedOn w:val="TableNormal"/>
    <w:uiPriority w:val="59"/>
    <w:rsid w:val="00B214E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1548</Words>
  <Characters>8827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Yosef</dc:creator>
  <cp:keywords/>
  <dc:description/>
  <cp:lastModifiedBy>Netsanet Atinafu</cp:lastModifiedBy>
  <cp:revision>17</cp:revision>
  <dcterms:created xsi:type="dcterms:W3CDTF">2026-01-30T12:34:00Z</dcterms:created>
  <dcterms:modified xsi:type="dcterms:W3CDTF">2026-01-30T12:38:00Z</dcterms:modified>
</cp:coreProperties>
</file>